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ACB4891" w14:textId="77777777" w:rsidTr="00076C95">
        <w:trPr>
          <w:trHeight w:val="388"/>
        </w:trPr>
        <w:tc>
          <w:tcPr>
            <w:tcW w:w="9356" w:type="dxa"/>
            <w:vAlign w:val="bottom"/>
          </w:tcPr>
          <w:p w14:paraId="2E721CE5"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429EF555" w14:textId="77777777" w:rsidTr="00076C95">
        <w:trPr>
          <w:trHeight w:val="351"/>
        </w:trPr>
        <w:tc>
          <w:tcPr>
            <w:tcW w:w="9356" w:type="dxa"/>
            <w:vAlign w:val="bottom"/>
          </w:tcPr>
          <w:p w14:paraId="13ABD88B" w14:textId="08DCFBB1" w:rsidR="00076C95" w:rsidRPr="009A00CB" w:rsidRDefault="00020A43" w:rsidP="00076C95">
            <w:pPr>
              <w:rPr>
                <w:rFonts w:ascii="Helvetica" w:hAnsi="Helvetica"/>
                <w:lang w:val="de-CH"/>
              </w:rPr>
            </w:pPr>
            <w:r w:rsidRPr="00151D33">
              <w:rPr>
                <w:rFonts w:ascii="Helvetica" w:hAnsi="Helvetica"/>
                <w:color w:val="000000" w:themeColor="text1"/>
                <w:lang w:val="de-CH"/>
              </w:rPr>
              <w:t>Neubrückstr. 8 Postfach 3001 Bern  tojo@reitschule.ch  www.tojo.ch</w:t>
            </w:r>
          </w:p>
        </w:tc>
      </w:tr>
      <w:tr w:rsidR="00076C95" w:rsidRPr="009A00CB" w14:paraId="345E9FE8" w14:textId="77777777" w:rsidTr="00076C95">
        <w:trPr>
          <w:trHeight w:val="351"/>
        </w:trPr>
        <w:tc>
          <w:tcPr>
            <w:tcW w:w="9356" w:type="dxa"/>
            <w:vAlign w:val="bottom"/>
          </w:tcPr>
          <w:p w14:paraId="6736977E"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23890196" w14:textId="77777777" w:rsidTr="00076C95">
        <w:trPr>
          <w:trHeight w:val="351"/>
        </w:trPr>
        <w:tc>
          <w:tcPr>
            <w:tcW w:w="9356" w:type="dxa"/>
            <w:vAlign w:val="bottom"/>
          </w:tcPr>
          <w:p w14:paraId="2D2946AC"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0B52E2FE" w14:textId="77777777" w:rsidR="00254941" w:rsidRDefault="00254941" w:rsidP="006B537A"/>
    <w:p w14:paraId="3879F5B5" w14:textId="77777777" w:rsidR="00A25D44" w:rsidRDefault="00A25D44" w:rsidP="006D3410">
      <w:pPr>
        <w:rPr>
          <w:rFonts w:ascii="Helvetica" w:hAnsi="Helvetica"/>
        </w:rPr>
      </w:pPr>
    </w:p>
    <w:p w14:paraId="3042F1B5" w14:textId="77777777" w:rsidR="00FE337A" w:rsidRPr="002714BF" w:rsidRDefault="00FE337A" w:rsidP="00FE337A">
      <w:pPr>
        <w:rPr>
          <w:rFonts w:ascii="Helvetica" w:hAnsi="Helvetica"/>
          <w:b/>
          <w:color w:val="000000" w:themeColor="text1"/>
        </w:rPr>
      </w:pPr>
      <w:r>
        <w:rPr>
          <w:rFonts w:ascii="Helvetica" w:hAnsi="Helvetica"/>
          <w:b/>
          <w:color w:val="000000" w:themeColor="text1"/>
        </w:rPr>
        <w:t>Mi. 07. / Do. 08. / Fr. 09. / Sa. 10</w:t>
      </w:r>
      <w:r w:rsidRPr="002714BF">
        <w:rPr>
          <w:rFonts w:ascii="Helvetica" w:hAnsi="Helvetica"/>
          <w:b/>
          <w:color w:val="000000" w:themeColor="text1"/>
        </w:rPr>
        <w:t xml:space="preserve">. </w:t>
      </w:r>
      <w:r>
        <w:rPr>
          <w:rFonts w:ascii="Helvetica" w:hAnsi="Helvetica"/>
          <w:b/>
          <w:color w:val="000000" w:themeColor="text1"/>
        </w:rPr>
        <w:t>November</w:t>
      </w:r>
      <w:r w:rsidRPr="002714BF">
        <w:rPr>
          <w:rFonts w:ascii="Helvetica" w:hAnsi="Helvetica"/>
          <w:b/>
          <w:color w:val="000000" w:themeColor="text1"/>
        </w:rPr>
        <w:t xml:space="preserve"> 2018 je 20.30 Uhr </w:t>
      </w:r>
    </w:p>
    <w:p w14:paraId="133F68D9" w14:textId="77777777" w:rsidR="00FE337A" w:rsidRDefault="00FE337A" w:rsidP="00FE337A">
      <w:pPr>
        <w:rPr>
          <w:rFonts w:ascii="Helvetica" w:hAnsi="Helvetica"/>
          <w:color w:val="000000" w:themeColor="text1"/>
        </w:rPr>
      </w:pPr>
      <w:r w:rsidRPr="002714BF">
        <w:rPr>
          <w:rFonts w:ascii="Helvetica" w:hAnsi="Helvetica"/>
          <w:b/>
          <w:color w:val="000000" w:themeColor="text1"/>
        </w:rPr>
        <w:t>«</w:t>
      </w:r>
      <w:r w:rsidRPr="006D3410">
        <w:rPr>
          <w:rFonts w:ascii="Helvetica" w:hAnsi="Helvetica"/>
          <w:b/>
          <w:color w:val="000000" w:themeColor="text1"/>
        </w:rPr>
        <w:t>Café Jenseits - Aufbruch zur Unmöglichkeit</w:t>
      </w:r>
      <w:r w:rsidRPr="002714BF">
        <w:rPr>
          <w:rFonts w:ascii="Helvetica" w:hAnsi="Helvetica"/>
          <w:b/>
          <w:color w:val="000000" w:themeColor="text1"/>
        </w:rPr>
        <w:t xml:space="preserve">» </w:t>
      </w:r>
      <w:r w:rsidRPr="006D3410">
        <w:rPr>
          <w:rFonts w:ascii="Helvetica" w:hAnsi="Helvetica"/>
          <w:color w:val="000000" w:themeColor="text1"/>
        </w:rPr>
        <w:t>Von Theater R.A.B.</w:t>
      </w:r>
      <w:r>
        <w:rPr>
          <w:rFonts w:ascii="Helvetica" w:hAnsi="Helvetica"/>
          <w:color w:val="000000" w:themeColor="text1"/>
        </w:rPr>
        <w:t xml:space="preserve"> </w:t>
      </w:r>
      <w:r w:rsidRPr="00622179">
        <w:rPr>
          <w:rFonts w:ascii="Helvetica" w:hAnsi="Helvetica"/>
          <w:iCs/>
          <w:color w:val="000000" w:themeColor="text1"/>
          <w:lang w:val="de-CH"/>
        </w:rPr>
        <w:t>Konzept/Text: Ensemble. Schauspiel/Maskenspiel: Franziska Braegger, Nic* Reitzenstein, Len Shirts, Jonas Schütte. Produktionsleitung: Franziska Braegger, Len Shirts, Jenny Warnecke, Susann Rieben. Regieteam: Jula Bruckbauer, Brian Lausund, Susann Rieben, Jenny Warnecke. Dramaturgie: Jenny Warnecke und Manfred Jahnke. Regieassistenz: Jula Bruckbauer. Musik: Ro Kuijpers. Klang/Sounddesign: Uwe Hoenig. Masken/Figuren: Len Shirts. Kostüm: Susanne Kloiber. Projektionen/Fotos: Jennifer Rohrbacher. Koproduktion: R</w:t>
      </w:r>
      <w:r>
        <w:rPr>
          <w:rFonts w:ascii="Helvetica" w:hAnsi="Helvetica"/>
          <w:iCs/>
          <w:color w:val="000000" w:themeColor="text1"/>
          <w:lang w:val="de-CH"/>
        </w:rPr>
        <w:t xml:space="preserve">adio Dreyeckland, Susann Rieben.  </w:t>
      </w:r>
      <w:r>
        <w:rPr>
          <w:rFonts w:ascii="Helvetica" w:hAnsi="Helvetica"/>
          <w:color w:val="000000" w:themeColor="text1"/>
        </w:rPr>
        <w:t>Reservation: www.tojo.ch</w:t>
      </w:r>
    </w:p>
    <w:p w14:paraId="337BE158" w14:textId="77777777" w:rsidR="002D7B72" w:rsidRPr="002714BF" w:rsidRDefault="002D7B72" w:rsidP="002D7B72">
      <w:pPr>
        <w:rPr>
          <w:rFonts w:ascii="Helvetica" w:hAnsi="Helvetica"/>
          <w:color w:val="000000" w:themeColor="text1"/>
          <w:lang w:val="de-CH"/>
        </w:rPr>
      </w:pPr>
      <w:bookmarkStart w:id="0" w:name="_GoBack"/>
      <w:bookmarkEnd w:id="0"/>
    </w:p>
    <w:p w14:paraId="5D635BFB" w14:textId="0FD163C5" w:rsidR="006D3410" w:rsidRPr="006D3410" w:rsidRDefault="006D3410" w:rsidP="006D3410">
      <w:pPr>
        <w:rPr>
          <w:rFonts w:ascii="Helvetica" w:hAnsi="Helvetica"/>
          <w:color w:val="000000" w:themeColor="text1"/>
        </w:rPr>
      </w:pPr>
      <w:r w:rsidRPr="006D3410">
        <w:rPr>
          <w:rFonts w:ascii="Helvetica" w:hAnsi="Helvetica"/>
          <w:color w:val="000000" w:themeColor="text1"/>
        </w:rPr>
        <w:t xml:space="preserve">Café Jenseits: Eine Theke. Eine Kaffeemaschine. Ein Bistrotisch, Stühle. Ein Fenster zum Diesseits. Sonst? Wenig. Jenseits eben. </w:t>
      </w:r>
      <w:r w:rsidR="006E7A12">
        <w:rPr>
          <w:rFonts w:ascii="Helvetica" w:hAnsi="Helvetica"/>
          <w:color w:val="000000" w:themeColor="text1"/>
        </w:rPr>
        <w:t>Hier treffen sich vier Künstler*</w:t>
      </w:r>
      <w:r w:rsidRPr="006D3410">
        <w:rPr>
          <w:rFonts w:ascii="Helvetica" w:hAnsi="Helvetica"/>
          <w:color w:val="000000" w:themeColor="text1"/>
        </w:rPr>
        <w:t>innen: die Dichtenden Else Lasker-Schüler und Ernst Toller und die Gestaltenden Sophie Taeuber-Arp und Oskar Schlemmer. Alle wurden verfolgt, haben die Welt bewegt und die Gemüter erregt. Erinnerungen tauchen auf an Erniedrigung, Flucht, Revolution, Weltschmerz, an rauschende dadaistische Feste, an künstlerische Visionen und an das Bedürfnis, die Welt, die Gesellschaft und die Menschheit neu zu erfinden.</w:t>
      </w:r>
    </w:p>
    <w:p w14:paraId="740AB1AC" w14:textId="77777777" w:rsidR="0044749E" w:rsidRDefault="006D3410" w:rsidP="006D3410">
      <w:pPr>
        <w:rPr>
          <w:rFonts w:ascii="Helvetica" w:hAnsi="Helvetica"/>
          <w:color w:val="000000" w:themeColor="text1"/>
        </w:rPr>
      </w:pPr>
      <w:r w:rsidRPr="006D3410">
        <w:rPr>
          <w:rFonts w:ascii="Helvetica" w:hAnsi="Helvetica"/>
          <w:color w:val="000000" w:themeColor="text1"/>
        </w:rPr>
        <w:t>Und dann die Frage: „Wenn du ge</w:t>
      </w:r>
      <w:r w:rsidR="006E7A12">
        <w:rPr>
          <w:rFonts w:ascii="Helvetica" w:hAnsi="Helvetica"/>
          <w:color w:val="000000" w:themeColor="text1"/>
        </w:rPr>
        <w:t>wusst hättest, was du jetzt weiss</w:t>
      </w:r>
      <w:r w:rsidRPr="006D3410">
        <w:rPr>
          <w:rFonts w:ascii="Helvetica" w:hAnsi="Helvetica"/>
          <w:color w:val="000000" w:themeColor="text1"/>
        </w:rPr>
        <w:t>t, würdest du es wieder tun?“</w:t>
      </w:r>
    </w:p>
    <w:p w14:paraId="5EE443D2" w14:textId="77777777" w:rsidR="00D66086" w:rsidRDefault="006D3410" w:rsidP="006D3410">
      <w:pPr>
        <w:rPr>
          <w:rFonts w:ascii="Helvetica" w:hAnsi="Helvetica"/>
          <w:color w:val="000000" w:themeColor="text1"/>
        </w:rPr>
      </w:pPr>
      <w:r w:rsidRPr="006D3410">
        <w:rPr>
          <w:rFonts w:ascii="Helvetica" w:hAnsi="Helvetica"/>
          <w:color w:val="000000" w:themeColor="text1"/>
        </w:rPr>
        <w:t>Die fiktive Begegnung von vier mutigen Kunstschaffenden, die einen wesentlichen Beitrag zur Weltkultur geleistet haben, dient als Plattform zur Auseinandersetzung mit essenziellen Fragen des Me</w:t>
      </w:r>
      <w:r w:rsidR="006E7A12">
        <w:rPr>
          <w:rFonts w:ascii="Helvetica" w:hAnsi="Helvetica"/>
          <w:color w:val="000000" w:themeColor="text1"/>
        </w:rPr>
        <w:t>nschseins und der Gesellschaft –</w:t>
      </w:r>
      <w:r w:rsidRPr="006D3410">
        <w:rPr>
          <w:rFonts w:ascii="Helvetica" w:hAnsi="Helvetica"/>
          <w:color w:val="000000" w:themeColor="text1"/>
        </w:rPr>
        <w:t xml:space="preserve"> gerade auch heute. Wofür lohnt es sich in der Kunst und im Leben überhaupt geradezustehen?</w:t>
      </w:r>
      <w:r w:rsidR="0044749E">
        <w:rPr>
          <w:rFonts w:ascii="Helvetica" w:hAnsi="Helvetica"/>
          <w:color w:val="000000" w:themeColor="text1"/>
        </w:rPr>
        <w:t xml:space="preserve"> </w:t>
      </w:r>
    </w:p>
    <w:p w14:paraId="57D08506" w14:textId="760AAE5F" w:rsidR="006D3410" w:rsidRPr="0044749E" w:rsidRDefault="006D3410" w:rsidP="006D3410">
      <w:pPr>
        <w:rPr>
          <w:rFonts w:ascii="Helvetica" w:hAnsi="Helvetica"/>
          <w:color w:val="000000" w:themeColor="text1"/>
        </w:rPr>
      </w:pPr>
      <w:r w:rsidRPr="006D3410">
        <w:rPr>
          <w:rFonts w:ascii="Helvetica" w:hAnsi="Helvetica"/>
          <w:color w:val="000000" w:themeColor="text1"/>
          <w:lang w:val="de-CH"/>
        </w:rPr>
        <w:t>Die Wandelbarkeit des Jenseits, einer „Welt nach dieser Welt“, wird erlebbar in einer von überraschenden Transformationen geprägten Inszenierung:</w:t>
      </w:r>
      <w:r w:rsidRPr="006D3410" w:rsidDel="00AD6B41">
        <w:rPr>
          <w:rFonts w:ascii="Helvetica" w:hAnsi="Helvetica"/>
          <w:color w:val="000000" w:themeColor="text1"/>
          <w:lang w:val="de-CH"/>
        </w:rPr>
        <w:t xml:space="preserve"> </w:t>
      </w:r>
      <w:r w:rsidRPr="006D3410">
        <w:rPr>
          <w:rFonts w:ascii="Helvetica" w:hAnsi="Helvetica"/>
          <w:color w:val="000000" w:themeColor="text1"/>
          <w:lang w:val="de-CH"/>
        </w:rPr>
        <w:t>Dialoge, Szenen mit Masken, Figuren sowie lyrische Textpassagen und Choreographien wec</w:t>
      </w:r>
      <w:r>
        <w:rPr>
          <w:rFonts w:ascii="Helvetica" w:hAnsi="Helvetica"/>
          <w:color w:val="000000" w:themeColor="text1"/>
          <w:lang w:val="de-CH"/>
        </w:rPr>
        <w:t>hseln sich mit Leichtigkeit ab.</w:t>
      </w:r>
    </w:p>
    <w:p w14:paraId="55FADAA2" w14:textId="77777777" w:rsidR="006D3410" w:rsidRDefault="006D3410" w:rsidP="006D3410">
      <w:pPr>
        <w:rPr>
          <w:rFonts w:ascii="Helvetica" w:hAnsi="Helvetica"/>
          <w:color w:val="000000" w:themeColor="text1"/>
          <w:lang w:val="de-CH"/>
        </w:rPr>
      </w:pPr>
    </w:p>
    <w:p w14:paraId="3994AD05" w14:textId="01C82C2B" w:rsidR="006D3410" w:rsidRPr="006E7A12" w:rsidRDefault="006E7A12" w:rsidP="006D3410">
      <w:pPr>
        <w:rPr>
          <w:rFonts w:ascii="Helvetica" w:hAnsi="Helvetica"/>
          <w:color w:val="000000" w:themeColor="text1"/>
        </w:rPr>
      </w:pPr>
      <w:r w:rsidRPr="006E7A12">
        <w:rPr>
          <w:rFonts w:ascii="Helvetica" w:hAnsi="Helvetica"/>
          <w:color w:val="000000" w:themeColor="text1"/>
        </w:rPr>
        <w:t>Zu den Künstler*</w:t>
      </w:r>
      <w:r w:rsidR="006D3410" w:rsidRPr="006E7A12">
        <w:rPr>
          <w:rFonts w:ascii="Helvetica" w:hAnsi="Helvetica"/>
          <w:color w:val="000000" w:themeColor="text1"/>
        </w:rPr>
        <w:t>innen</w:t>
      </w:r>
      <w:r>
        <w:rPr>
          <w:rFonts w:ascii="Helvetica" w:hAnsi="Helvetica"/>
          <w:color w:val="000000" w:themeColor="text1"/>
        </w:rPr>
        <w:t>:</w:t>
      </w:r>
    </w:p>
    <w:p w14:paraId="2E097AF2" w14:textId="77777777" w:rsidR="006D3410" w:rsidRPr="006D3410" w:rsidRDefault="006D3410" w:rsidP="006D3410">
      <w:pPr>
        <w:rPr>
          <w:rFonts w:ascii="Helvetica" w:hAnsi="Helvetica"/>
          <w:b/>
          <w:color w:val="000000" w:themeColor="text1"/>
        </w:rPr>
      </w:pPr>
    </w:p>
    <w:p w14:paraId="7C5355F7" w14:textId="1AE049CE" w:rsidR="006D3410" w:rsidRPr="006E7A12" w:rsidRDefault="006D3410" w:rsidP="006D3410">
      <w:pPr>
        <w:rPr>
          <w:rFonts w:ascii="Helvetica" w:hAnsi="Helvetica"/>
          <w:b/>
          <w:color w:val="000000" w:themeColor="text1"/>
        </w:rPr>
      </w:pPr>
      <w:r w:rsidRPr="00D66086">
        <w:rPr>
          <w:rFonts w:ascii="Helvetica" w:hAnsi="Helvetica"/>
          <w:b/>
          <w:color w:val="000000" w:themeColor="text1"/>
        </w:rPr>
        <w:t>Else Lasker-Schüler</w:t>
      </w:r>
      <w:r w:rsidRPr="006E7A12">
        <w:rPr>
          <w:rFonts w:ascii="Helvetica" w:hAnsi="Helvetica"/>
          <w:color w:val="000000" w:themeColor="text1"/>
        </w:rPr>
        <w:t xml:space="preserve"> (1869-1945)</w:t>
      </w:r>
      <w:r w:rsidR="006E7A12">
        <w:rPr>
          <w:rFonts w:ascii="Helvetica" w:hAnsi="Helvetica"/>
          <w:b/>
          <w:color w:val="000000" w:themeColor="text1"/>
        </w:rPr>
        <w:t xml:space="preserve">, </w:t>
      </w:r>
      <w:r w:rsidR="002C04E9">
        <w:rPr>
          <w:rFonts w:ascii="Helvetica" w:hAnsi="Helvetica"/>
          <w:color w:val="000000" w:themeColor="text1"/>
        </w:rPr>
        <w:t>d</w:t>
      </w:r>
      <w:r w:rsidRPr="006D3410">
        <w:rPr>
          <w:rFonts w:ascii="Helvetica" w:hAnsi="Helvetica"/>
          <w:color w:val="000000" w:themeColor="text1"/>
        </w:rPr>
        <w:t>eutsch-jüdische Dichterin und Dramatikerin. Sie gilt als herausragende Vertreterin der avantgardistischen Moderne und des Expressionismus in der Literatur. Sie trat aber auch als Zeichnerin hervor. Else Lasker-Schüler hielt sich nicht an Konventionen und einengende Geschlechterrollen. Ihr Leben war ein Hin und Her zwischen leidenschaftlichen Beziehungen, aber auch geprägt durch Ortswechsel, Exil, Heimatlosigkeit und Trauer. Markant war die Kreation verschiedener Alter Egos, z.B. Prinz Jussuf, aus deren Perspektive sie/er oft Briefe geschrieben hat. Sie starb an Herzversagen im Exil in Jerusalem.</w:t>
      </w:r>
    </w:p>
    <w:p w14:paraId="6D6DF7D7" w14:textId="77777777" w:rsidR="006D3410" w:rsidRPr="006D3410" w:rsidRDefault="006D3410" w:rsidP="006D3410">
      <w:pPr>
        <w:rPr>
          <w:rFonts w:ascii="Helvetica" w:hAnsi="Helvetica"/>
          <w:color w:val="000000" w:themeColor="text1"/>
        </w:rPr>
      </w:pPr>
    </w:p>
    <w:p w14:paraId="749B11FC" w14:textId="297C13CB" w:rsidR="006D3410" w:rsidRPr="006E7A12" w:rsidRDefault="006D3410" w:rsidP="006D3410">
      <w:pPr>
        <w:rPr>
          <w:rFonts w:ascii="Helvetica" w:hAnsi="Helvetica"/>
          <w:b/>
          <w:color w:val="000000" w:themeColor="text1"/>
        </w:rPr>
      </w:pPr>
      <w:r w:rsidRPr="00D66086">
        <w:rPr>
          <w:rFonts w:ascii="Helvetica" w:hAnsi="Helvetica"/>
          <w:b/>
          <w:color w:val="000000" w:themeColor="text1"/>
        </w:rPr>
        <w:t>Oskar Schlemmer</w:t>
      </w:r>
      <w:r w:rsidRPr="006E7A12">
        <w:rPr>
          <w:rFonts w:ascii="Helvetica" w:hAnsi="Helvetica"/>
          <w:color w:val="000000" w:themeColor="text1"/>
        </w:rPr>
        <w:t xml:space="preserve"> (1888-1943)</w:t>
      </w:r>
      <w:r w:rsidR="006E7A12">
        <w:rPr>
          <w:rFonts w:ascii="Helvetica" w:hAnsi="Helvetica"/>
          <w:color w:val="000000" w:themeColor="text1"/>
        </w:rPr>
        <w:t>,</w:t>
      </w:r>
      <w:r w:rsidR="006E7A12">
        <w:rPr>
          <w:rFonts w:ascii="Helvetica" w:hAnsi="Helvetica"/>
          <w:b/>
          <w:color w:val="000000" w:themeColor="text1"/>
        </w:rPr>
        <w:t xml:space="preserve"> </w:t>
      </w:r>
      <w:r w:rsidRPr="006D3410">
        <w:rPr>
          <w:rFonts w:ascii="Helvetica" w:hAnsi="Helvetica"/>
          <w:color w:val="000000" w:themeColor="text1"/>
        </w:rPr>
        <w:t xml:space="preserve">Bildhauer, Maler, Bühnenbildner, Performer und Theoretiker. Bekannt vor allem durch seine Zeit an der Bauhaus Akademie. Schlemmer war fasziniert vom Menschen im Raum. Seine Werke sind von Abstraktionen oder von einem drolligen Humor geprägt. Im ersten Weltkrieg meldete er sich freiwillig. Er kämpfte an der West- und Ostfront bis zu seiner Verwundung. In den </w:t>
      </w:r>
      <w:r w:rsidR="002C04E9">
        <w:rPr>
          <w:rFonts w:ascii="Helvetica" w:hAnsi="Helvetica"/>
          <w:color w:val="000000" w:themeColor="text1"/>
        </w:rPr>
        <w:t>19</w:t>
      </w:r>
      <w:r w:rsidRPr="006D3410">
        <w:rPr>
          <w:rFonts w:ascii="Helvetica" w:hAnsi="Helvetica"/>
          <w:color w:val="000000" w:themeColor="text1"/>
        </w:rPr>
        <w:t xml:space="preserve">30er Jahren </w:t>
      </w:r>
      <w:r w:rsidRPr="006D3410">
        <w:rPr>
          <w:rFonts w:ascii="Helvetica" w:hAnsi="Helvetica"/>
          <w:color w:val="000000" w:themeColor="text1"/>
        </w:rPr>
        <w:lastRenderedPageBreak/>
        <w:t>wurde er von den Nazis als „Kunstbolschewist“ aus der Kunstszene gedrängt und musste in seinen letzten Jahren in einer Lackfabrik arbeiten. Er starb an einer Herzlähmung.</w:t>
      </w:r>
    </w:p>
    <w:p w14:paraId="2EC9DD6E" w14:textId="77777777" w:rsidR="006D3410" w:rsidRPr="006D3410" w:rsidRDefault="006D3410" w:rsidP="006D3410">
      <w:pPr>
        <w:rPr>
          <w:rFonts w:ascii="Helvetica" w:hAnsi="Helvetica"/>
          <w:color w:val="000000" w:themeColor="text1"/>
        </w:rPr>
      </w:pPr>
    </w:p>
    <w:p w14:paraId="3D866B53" w14:textId="3B3B79D3" w:rsidR="006D3410" w:rsidRPr="006E7A12" w:rsidRDefault="006D3410" w:rsidP="006D3410">
      <w:pPr>
        <w:rPr>
          <w:rFonts w:ascii="Helvetica" w:hAnsi="Helvetica"/>
          <w:b/>
          <w:color w:val="000000" w:themeColor="text1"/>
        </w:rPr>
      </w:pPr>
      <w:r w:rsidRPr="00D66086">
        <w:rPr>
          <w:rFonts w:ascii="Helvetica" w:hAnsi="Helvetica"/>
          <w:b/>
          <w:color w:val="000000" w:themeColor="text1"/>
        </w:rPr>
        <w:t>Sophie Taeuber-Arp</w:t>
      </w:r>
      <w:r w:rsidRPr="006E7A12">
        <w:rPr>
          <w:rFonts w:ascii="Helvetica" w:hAnsi="Helvetica"/>
          <w:color w:val="000000" w:themeColor="text1"/>
        </w:rPr>
        <w:t xml:space="preserve"> (1889-1943)</w:t>
      </w:r>
      <w:r w:rsidR="006E7A12">
        <w:rPr>
          <w:rFonts w:ascii="Helvetica" w:hAnsi="Helvetica"/>
          <w:color w:val="000000" w:themeColor="text1"/>
        </w:rPr>
        <w:t>,</w:t>
      </w:r>
      <w:r w:rsidR="006E7A12" w:rsidRPr="006E7A12">
        <w:rPr>
          <w:rFonts w:ascii="Helvetica" w:hAnsi="Helvetica"/>
          <w:color w:val="000000" w:themeColor="text1"/>
        </w:rPr>
        <w:t xml:space="preserve"> </w:t>
      </w:r>
      <w:r w:rsidR="006E7A12">
        <w:rPr>
          <w:rFonts w:ascii="Helvetica" w:hAnsi="Helvetica"/>
          <w:color w:val="000000" w:themeColor="text1"/>
        </w:rPr>
        <w:t>i</w:t>
      </w:r>
      <w:r w:rsidRPr="006D3410">
        <w:rPr>
          <w:rFonts w:ascii="Helvetica" w:hAnsi="Helvetica"/>
          <w:color w:val="000000" w:themeColor="text1"/>
        </w:rPr>
        <w:t>hr Mann war der weltbekannte Künstler Hans Arp, sie verdiente das Geld. Aber nicht nur. Sophie Taeuber-Arp war eine hochbegabte Tänzerin, Bildhauerin, Malerin, Textilgestalterin, Architektin, Designerin und Protagonistin des Dadaismus. Ihre Arbeit war wegweisend für die konkrete Kunst. Die in St. Gallen und München ausgebildete Schweizerin bew</w:t>
      </w:r>
      <w:r w:rsidR="002C04E9">
        <w:rPr>
          <w:rFonts w:ascii="Helvetica" w:hAnsi="Helvetica"/>
          <w:color w:val="000000" w:themeColor="text1"/>
        </w:rPr>
        <w:t>egte sich zwischen Zürich, Strass</w:t>
      </w:r>
      <w:r w:rsidRPr="006D3410">
        <w:rPr>
          <w:rFonts w:ascii="Helvetica" w:hAnsi="Helvetica"/>
          <w:color w:val="000000" w:themeColor="text1"/>
        </w:rPr>
        <w:t>burg und Paris. Als sie und ihr Mann in Zürich erneut Zuflucht vor den Nazis fanden, verunglückte sie tödlich an einer Kohlenmonoxidvergiftung.</w:t>
      </w:r>
    </w:p>
    <w:p w14:paraId="68D0149C" w14:textId="77777777" w:rsidR="006D3410" w:rsidRPr="006D3410" w:rsidRDefault="006D3410" w:rsidP="006D3410">
      <w:pPr>
        <w:rPr>
          <w:rFonts w:ascii="Helvetica" w:hAnsi="Helvetica"/>
          <w:b/>
          <w:color w:val="000000" w:themeColor="text1"/>
        </w:rPr>
      </w:pPr>
    </w:p>
    <w:p w14:paraId="3039C00B" w14:textId="2D8B631F" w:rsidR="006D3410" w:rsidRPr="006D3410" w:rsidRDefault="006D3410" w:rsidP="006D3410">
      <w:pPr>
        <w:rPr>
          <w:rFonts w:ascii="Helvetica" w:hAnsi="Helvetica"/>
          <w:color w:val="000000" w:themeColor="text1"/>
        </w:rPr>
      </w:pPr>
      <w:r w:rsidRPr="00D66086">
        <w:rPr>
          <w:rFonts w:ascii="Helvetica" w:hAnsi="Helvetica"/>
          <w:b/>
          <w:color w:val="000000" w:themeColor="text1"/>
        </w:rPr>
        <w:t>Ernst Toller</w:t>
      </w:r>
      <w:r w:rsidRPr="006E7A12">
        <w:rPr>
          <w:rFonts w:ascii="Helvetica" w:hAnsi="Helvetica"/>
          <w:color w:val="000000" w:themeColor="text1"/>
        </w:rPr>
        <w:t xml:space="preserve"> (1893-1938)</w:t>
      </w:r>
      <w:r w:rsidR="006E7A12">
        <w:rPr>
          <w:rFonts w:ascii="Helvetica" w:hAnsi="Helvetica"/>
          <w:color w:val="000000" w:themeColor="text1"/>
        </w:rPr>
        <w:t xml:space="preserve">, </w:t>
      </w:r>
      <w:r w:rsidRPr="006D3410">
        <w:rPr>
          <w:rFonts w:ascii="Helvetica" w:hAnsi="Helvetica"/>
          <w:color w:val="000000" w:themeColor="text1"/>
        </w:rPr>
        <w:t>Dramatiker, Schriftsteller, Politiker und Revolutionär. Als Protagonist der kurzlebigen Münchner Räterepublik wurde er nach deren Niederschlagung zu fünf Jahren Haft verurteilt. Bereits in dieser Zeit wurde er mit seinen Dramen als einer der maßgeblichen Vertreter des literarischen Expressionismus bekannt. 1933 wurden seine Bücher verbrannt. Nach mehreren Exilstationen, u.a. in der Schweiz, kam er 1937 in die USA. Die politischen Entwicklungen deprimierten Toller zusehends, bis er sich schließlich in seinem Hotelzimmer in New York erhängte.</w:t>
      </w:r>
    </w:p>
    <w:p w14:paraId="12D06B13" w14:textId="77777777" w:rsidR="00D66086" w:rsidRDefault="00D66086" w:rsidP="006D3410">
      <w:pPr>
        <w:rPr>
          <w:rFonts w:ascii="Helvetica" w:hAnsi="Helvetica"/>
          <w:b/>
          <w:color w:val="000000" w:themeColor="text1"/>
        </w:rPr>
      </w:pPr>
    </w:p>
    <w:p w14:paraId="500FCCE5" w14:textId="1EB3255E" w:rsidR="006D3410" w:rsidRPr="006D3410" w:rsidRDefault="006D3410" w:rsidP="006D3410">
      <w:pPr>
        <w:rPr>
          <w:rFonts w:ascii="Helvetica" w:hAnsi="Helvetica"/>
          <w:color w:val="000000" w:themeColor="text1"/>
        </w:rPr>
      </w:pPr>
      <w:r w:rsidRPr="006D3410">
        <w:rPr>
          <w:rFonts w:ascii="Helvetica" w:hAnsi="Helvetica"/>
          <w:b/>
          <w:color w:val="000000" w:themeColor="text1"/>
        </w:rPr>
        <w:t>Theater R.A.B.</w:t>
      </w:r>
      <w:r w:rsidR="00717463">
        <w:rPr>
          <w:rFonts w:ascii="Helvetica" w:hAnsi="Helvetica"/>
          <w:b/>
          <w:color w:val="000000" w:themeColor="text1"/>
        </w:rPr>
        <w:t xml:space="preserve"> </w:t>
      </w:r>
      <w:r w:rsidR="00717463" w:rsidRPr="00717463">
        <w:rPr>
          <w:rFonts w:ascii="Helvetica" w:hAnsi="Helvetica"/>
          <w:b/>
          <w:color w:val="000000" w:themeColor="text1"/>
        </w:rPr>
        <w:t>(Random Acts of Beauty)</w:t>
      </w:r>
      <w:r w:rsidRPr="006D3410">
        <w:rPr>
          <w:rFonts w:ascii="Helvetica" w:hAnsi="Helvetica"/>
          <w:color w:val="000000" w:themeColor="text1"/>
        </w:rPr>
        <w:t xml:space="preserve"> ist ein freies professionelles Theater, das eigene, selbstkonzipierte Stücke produziert. Siebzehn Produktionen und dutzende kleinere Szenarien sind seit 1998 uraufgeführt worden. Hauptthematik: Die Würde des Menschen in allen Facetten sowie die Beziehung des Menschen zur Natur. Jede Inszenierung setzt gezielt Schauspiel mit Masken und Figuren, Bewegung, Sprechtheater und Musik ein. Die ausdrucksstarken Masken und Figuren werden von Len Shirts entworfen und gebaut. Franziska Braegger (CH) und Len Shirts (USA) bilden den Kern und die Leitung des Ensembles. Je nach Projekt werden freie Mitarbeitende hinzugezogen, viele wirken an mehreren Inszenierungen mit. Theater R.A.B. ist nicht zum ersten Mal in Bern zu Gast: M</w:t>
      </w:r>
      <w:r w:rsidR="00564ACA">
        <w:rPr>
          <w:rFonts w:ascii="Helvetica" w:hAnsi="Helvetica"/>
          <w:color w:val="000000" w:themeColor="text1"/>
        </w:rPr>
        <w:t xml:space="preserve">it </w:t>
      </w:r>
      <w:r w:rsidR="00564ACA" w:rsidRPr="006D3410">
        <w:rPr>
          <w:rFonts w:ascii="Helvetica" w:hAnsi="Helvetica"/>
          <w:color w:val="000000" w:themeColor="text1"/>
        </w:rPr>
        <w:t>«</w:t>
      </w:r>
      <w:r w:rsidR="00564ACA">
        <w:rPr>
          <w:rFonts w:ascii="Helvetica" w:hAnsi="Helvetica"/>
          <w:color w:val="000000" w:themeColor="text1"/>
        </w:rPr>
        <w:t>Auf der Spitze des Eisbergs</w:t>
      </w:r>
      <w:r w:rsidR="00564ACA" w:rsidRPr="006D3410">
        <w:rPr>
          <w:rFonts w:ascii="Helvetica" w:hAnsi="Helvetica"/>
          <w:color w:val="000000" w:themeColor="text1"/>
        </w:rPr>
        <w:t>»</w:t>
      </w:r>
      <w:r w:rsidR="00564ACA" w:rsidRPr="006D3410">
        <w:rPr>
          <w:rFonts w:ascii="Helvetica" w:hAnsi="Helvetica"/>
          <w:b/>
          <w:color w:val="000000" w:themeColor="text1"/>
        </w:rPr>
        <w:t xml:space="preserve"> </w:t>
      </w:r>
      <w:r w:rsidRPr="006D3410">
        <w:rPr>
          <w:rFonts w:ascii="Helvetica" w:hAnsi="Helvetica"/>
          <w:color w:val="000000" w:themeColor="text1"/>
        </w:rPr>
        <w:t>war das Enemble z.B. im Mai 2018 vom Amt für Umweltschutz der Stadt Bern engagiert.</w:t>
      </w:r>
      <w:r>
        <w:rPr>
          <w:rFonts w:ascii="Helvetica" w:hAnsi="Helvetica"/>
          <w:color w:val="000000" w:themeColor="text1"/>
        </w:rPr>
        <w:t xml:space="preserve"> </w:t>
      </w:r>
      <w:r w:rsidRPr="006D3410">
        <w:rPr>
          <w:rFonts w:ascii="Helvetica" w:hAnsi="Helvetica"/>
          <w:color w:val="000000" w:themeColor="text1"/>
        </w:rPr>
        <w:t>«Café Jenseits - Aufbruch zur Unmöglichkeit»</w:t>
      </w:r>
      <w:r w:rsidRPr="006D3410">
        <w:rPr>
          <w:rFonts w:ascii="Helvetica" w:hAnsi="Helvetica"/>
          <w:b/>
          <w:color w:val="000000" w:themeColor="text1"/>
        </w:rPr>
        <w:t xml:space="preserve"> </w:t>
      </w:r>
      <w:r w:rsidRPr="006D3410">
        <w:rPr>
          <w:rFonts w:ascii="Helvetica" w:hAnsi="Helvetica"/>
          <w:color w:val="000000" w:themeColor="text1"/>
        </w:rPr>
        <w:t xml:space="preserve">ist eine Koproduktion mit Radio Dreyeckland und Regisseurin Susann Rieben (Bern, CH), die mit Theater R.A.B. seit der gemeinsamen Zeit an der Spielstatt Ulm, Theater Akademie verbunden ist. </w:t>
      </w:r>
    </w:p>
    <w:p w14:paraId="58B6E7CD" w14:textId="77777777" w:rsidR="0080256E" w:rsidRDefault="0080256E" w:rsidP="00364902">
      <w:pPr>
        <w:rPr>
          <w:rFonts w:ascii="Helvetica" w:hAnsi="Helvetica"/>
          <w:color w:val="000000" w:themeColor="text1"/>
        </w:rPr>
      </w:pPr>
    </w:p>
    <w:p w14:paraId="73BD76A1" w14:textId="77777777" w:rsidR="002C04E9" w:rsidRPr="00364902" w:rsidRDefault="002C04E9" w:rsidP="00364902">
      <w:pPr>
        <w:rPr>
          <w:rFonts w:ascii="Helvetica" w:hAnsi="Helvetica"/>
          <w:color w:val="000000" w:themeColor="text1"/>
        </w:rPr>
      </w:pPr>
    </w:p>
    <w:p w14:paraId="6A6E3992" w14:textId="31A60103" w:rsidR="00364902" w:rsidRDefault="000F1F59" w:rsidP="00364902">
      <w:pPr>
        <w:rPr>
          <w:rFonts w:ascii="Helvetica" w:hAnsi="Helvetica"/>
          <w:b/>
          <w:color w:val="000000" w:themeColor="text1"/>
        </w:rPr>
      </w:pPr>
      <w:r>
        <w:rPr>
          <w:rFonts w:ascii="Helvetica" w:hAnsi="Helvetica"/>
          <w:b/>
          <w:color w:val="000000" w:themeColor="text1"/>
        </w:rPr>
        <w:t>B I O G R A F I E N</w:t>
      </w:r>
    </w:p>
    <w:p w14:paraId="38971688" w14:textId="77777777" w:rsidR="006D3410" w:rsidRPr="00364902" w:rsidRDefault="006D3410" w:rsidP="00364902">
      <w:pPr>
        <w:rPr>
          <w:rFonts w:ascii="Helvetica" w:hAnsi="Helvetica"/>
          <w:b/>
          <w:color w:val="000000" w:themeColor="text1"/>
        </w:rPr>
      </w:pPr>
    </w:p>
    <w:p w14:paraId="33609F60" w14:textId="77777777" w:rsidR="006D3410" w:rsidRPr="00D66086" w:rsidRDefault="006D3410" w:rsidP="006D3410">
      <w:pPr>
        <w:rPr>
          <w:rFonts w:ascii="Helvetica" w:hAnsi="Helvetica"/>
          <w:color w:val="000000" w:themeColor="text1"/>
        </w:rPr>
      </w:pPr>
      <w:r w:rsidRPr="006D3410">
        <w:rPr>
          <w:rFonts w:ascii="Helvetica" w:hAnsi="Helvetica"/>
          <w:b/>
          <w:color w:val="000000" w:themeColor="text1"/>
        </w:rPr>
        <w:t xml:space="preserve">Franziska Braegger </w:t>
      </w:r>
      <w:r w:rsidRPr="00D66086">
        <w:rPr>
          <w:rFonts w:ascii="Helvetica" w:hAnsi="Helvetica"/>
          <w:color w:val="000000" w:themeColor="text1"/>
        </w:rPr>
        <w:t>(Produktionsleitung, Konzept, Schauspiel)</w:t>
      </w:r>
    </w:p>
    <w:p w14:paraId="4A12D0BA" w14:textId="0438F933" w:rsidR="006D3410" w:rsidRDefault="006D3410" w:rsidP="006D3410">
      <w:pPr>
        <w:rPr>
          <w:rFonts w:ascii="Helvetica" w:hAnsi="Helvetica"/>
          <w:b/>
          <w:color w:val="000000" w:themeColor="text1"/>
        </w:rPr>
      </w:pPr>
      <w:r>
        <w:rPr>
          <w:rFonts w:ascii="Helvetica" w:hAnsi="Helvetica"/>
          <w:color w:val="000000" w:themeColor="text1"/>
        </w:rPr>
        <w:t xml:space="preserve">geboren 1963 in St. Gallen. </w:t>
      </w:r>
      <w:r w:rsidRPr="006D3410">
        <w:rPr>
          <w:rFonts w:ascii="Helvetica" w:hAnsi="Helvetica"/>
          <w:color w:val="000000" w:themeColor="text1"/>
        </w:rPr>
        <w:t>1980-86 bei der Straßentheatergruppe “Teatro del Cuore” Schweiz. 1983-90 absolvierte sie Ausbildungen in Bewegungstheater (Vorbühne Zürich), Theaterpädagogik und Schauspiel (Spielstatt Ulm Theater Akademie). 1986 beim Grotowski-orientierten Ensemble „Tulari Boga” in Bern. 1991-92 „Theater Seraphim“ in Ulm. 1993-1997 Umwelttheaterprojekt „Integrale TheaterWerkStatt Ulm”. 1997 Gründung des Theater R.A.B</w:t>
      </w:r>
      <w:r w:rsidRPr="006D3410">
        <w:rPr>
          <w:rFonts w:ascii="Helvetica" w:hAnsi="Helvetica"/>
          <w:b/>
          <w:color w:val="000000" w:themeColor="text1"/>
        </w:rPr>
        <w:t>.</w:t>
      </w:r>
    </w:p>
    <w:p w14:paraId="06FF8D67" w14:textId="77777777" w:rsidR="00564ACA" w:rsidRPr="006D3410" w:rsidRDefault="00564ACA" w:rsidP="006D3410">
      <w:pPr>
        <w:rPr>
          <w:rFonts w:ascii="Helvetica" w:hAnsi="Helvetica"/>
          <w:color w:val="000000" w:themeColor="text1"/>
        </w:rPr>
      </w:pPr>
    </w:p>
    <w:p w14:paraId="4EDE4FA1" w14:textId="77777777" w:rsidR="006D3410" w:rsidRPr="00D66086" w:rsidRDefault="006D3410" w:rsidP="006D3410">
      <w:pPr>
        <w:rPr>
          <w:rFonts w:ascii="Helvetica" w:hAnsi="Helvetica"/>
          <w:color w:val="000000" w:themeColor="text1"/>
        </w:rPr>
      </w:pPr>
      <w:r w:rsidRPr="006D3410">
        <w:rPr>
          <w:rFonts w:ascii="Helvetica" w:hAnsi="Helvetica"/>
          <w:b/>
          <w:color w:val="000000" w:themeColor="text1"/>
        </w:rPr>
        <w:t xml:space="preserve">Len Shirts </w:t>
      </w:r>
      <w:r w:rsidRPr="00D66086">
        <w:rPr>
          <w:rFonts w:ascii="Helvetica" w:hAnsi="Helvetica"/>
          <w:color w:val="000000" w:themeColor="text1"/>
        </w:rPr>
        <w:t>(Produktionsleitung, Konzept, Schauspiel, Masken- und Figurenbau)</w:t>
      </w:r>
    </w:p>
    <w:p w14:paraId="71BA0A3D" w14:textId="4DC172E7" w:rsidR="006D3410" w:rsidRDefault="006D3410" w:rsidP="006D3410">
      <w:pPr>
        <w:rPr>
          <w:rFonts w:ascii="Helvetica" w:hAnsi="Helvetica"/>
          <w:color w:val="000000" w:themeColor="text1"/>
        </w:rPr>
      </w:pPr>
      <w:r w:rsidRPr="006D3410">
        <w:rPr>
          <w:rFonts w:ascii="Helvetica" w:hAnsi="Helvetica"/>
          <w:color w:val="000000" w:themeColor="text1"/>
        </w:rPr>
        <w:t>geboren 1956 in San Diego, Kalifornien. 1969 erste Auftritte mit einem Amateur Theaterensemble. 1974-78 Ausbildung zum Schauspieler und Pantomime an der „California State University at Humboldt (B.A. in Theatre Arts). 1978-84 div. Rollen (Theater und Tanztheater) sowie eigene Bewegungstheaterproduktionen in Berkeley und San Francisco. 1985-1993 Dozent für theatrale Bewegung an der Spielstatt Ulm Theater Akademie. In dieser Zeit Entwicklung eigener Solo-Bewegungstheaterstücke. 1993-1997 „Integrale Theater Werkstatt Ulm.“ Len Shirts ist zudem Grafiker und bildender Künstler. Seit 1976 entwirft und stellt er Masken im eigenen Stil her. Mittlerweile existieren über 120 Mask</w:t>
      </w:r>
      <w:r>
        <w:rPr>
          <w:rFonts w:ascii="Helvetica" w:hAnsi="Helvetica"/>
          <w:color w:val="000000" w:themeColor="text1"/>
        </w:rPr>
        <w:t>en verschiedenster Dimensionen.</w:t>
      </w:r>
    </w:p>
    <w:p w14:paraId="6E0E1C14" w14:textId="77777777" w:rsidR="006D3410" w:rsidRPr="006D3410" w:rsidRDefault="006D3410" w:rsidP="006D3410">
      <w:pPr>
        <w:rPr>
          <w:rFonts w:ascii="Helvetica" w:hAnsi="Helvetica"/>
          <w:color w:val="000000" w:themeColor="text1"/>
        </w:rPr>
      </w:pPr>
    </w:p>
    <w:p w14:paraId="0927B37C" w14:textId="77777777" w:rsidR="006D3410" w:rsidRPr="00D66086" w:rsidRDefault="006D3410" w:rsidP="006D3410">
      <w:pPr>
        <w:rPr>
          <w:rFonts w:ascii="Helvetica" w:hAnsi="Helvetica"/>
          <w:color w:val="000000" w:themeColor="text1"/>
        </w:rPr>
      </w:pPr>
      <w:r w:rsidRPr="006D3410">
        <w:rPr>
          <w:rFonts w:ascii="Helvetica" w:hAnsi="Helvetica"/>
          <w:b/>
          <w:color w:val="000000" w:themeColor="text1"/>
        </w:rPr>
        <w:t xml:space="preserve">Susann Rieben, </w:t>
      </w:r>
      <w:r w:rsidRPr="00D66086">
        <w:rPr>
          <w:rFonts w:ascii="Helvetica" w:hAnsi="Helvetica"/>
          <w:color w:val="000000" w:themeColor="text1"/>
        </w:rPr>
        <w:t xml:space="preserve">(Regie, Konzept, Gastspielorganisation Bern) </w:t>
      </w:r>
    </w:p>
    <w:p w14:paraId="26979852" w14:textId="1F3C2995" w:rsidR="006D3410" w:rsidRDefault="006D3410" w:rsidP="006D3410">
      <w:pPr>
        <w:rPr>
          <w:rFonts w:ascii="Helvetica" w:hAnsi="Helvetica"/>
          <w:color w:val="000000" w:themeColor="text1"/>
        </w:rPr>
      </w:pPr>
      <w:r w:rsidRPr="006D3410">
        <w:rPr>
          <w:rFonts w:ascii="Helvetica" w:hAnsi="Helvetica"/>
          <w:color w:val="000000" w:themeColor="text1"/>
        </w:rPr>
        <w:t>geboren 1963 in Zürich</w:t>
      </w:r>
      <w:r>
        <w:rPr>
          <w:rFonts w:ascii="Helvetica" w:hAnsi="Helvetica"/>
          <w:color w:val="000000" w:themeColor="text1"/>
        </w:rPr>
        <w:t xml:space="preserve">. </w:t>
      </w:r>
      <w:r w:rsidRPr="006D3410">
        <w:rPr>
          <w:rFonts w:ascii="Helvetica" w:hAnsi="Helvetica"/>
          <w:color w:val="000000" w:themeColor="text1"/>
        </w:rPr>
        <w:t>Nach Matura, Primarlehrerdiplom und Studium der Rhythmik schloss sie an der Spielstatt Ulm Theater Akademie ihr Regiestudium ab. Seit 1993 lebt und arbeitet Susann Rieben in Bern. Für freie professionelle Gruppen, Amateurtheater und in Schulen inszeniert, bearbeitet und schreibt sie Stücke, z.B. „Duo3er“, Theatergruppe Gymnasium Muristalden, „Theater paula/paulinchen“, „Puppentheater Bösiger/Frauchiger“, „Winterzauber Thun“. Sie konzipierte und leitete am Institut für Weiterbildung der PHBern einen CAS Theater für Lehrpersonen, war Coach für Schauspiel und Rundgangleitung bei „StattLand – Themenstadtrundgänge in Bern“ und ist Mitorganisatorin des kantonalen Schultheaterfestivals „Theaterfrühling“. Als Sängerin war sie mit verschiedenen Formationen unterwegs, z.B. von 2002-12 mit der a cappella Gruppe „Voxtasy“.</w:t>
      </w:r>
    </w:p>
    <w:p w14:paraId="058E831B" w14:textId="77777777" w:rsidR="006D3410" w:rsidRPr="006D3410" w:rsidRDefault="006D3410" w:rsidP="006D3410">
      <w:pPr>
        <w:rPr>
          <w:rFonts w:ascii="Helvetica" w:hAnsi="Helvetica"/>
          <w:color w:val="000000" w:themeColor="text1"/>
        </w:rPr>
      </w:pPr>
    </w:p>
    <w:p w14:paraId="20BB3A36" w14:textId="77777777" w:rsidR="006D3410" w:rsidRPr="006D3410" w:rsidRDefault="006D3410" w:rsidP="006D3410">
      <w:pPr>
        <w:rPr>
          <w:rFonts w:ascii="Helvetica" w:hAnsi="Helvetica"/>
          <w:b/>
          <w:color w:val="000000" w:themeColor="text1"/>
        </w:rPr>
      </w:pPr>
      <w:r w:rsidRPr="006D3410">
        <w:rPr>
          <w:rFonts w:ascii="Helvetica" w:hAnsi="Helvetica"/>
          <w:b/>
          <w:color w:val="000000" w:themeColor="text1"/>
        </w:rPr>
        <w:t xml:space="preserve">Jula Bruckbauer </w:t>
      </w:r>
      <w:r w:rsidRPr="00D66086">
        <w:rPr>
          <w:rFonts w:ascii="Helvetica" w:hAnsi="Helvetica"/>
          <w:color w:val="000000" w:themeColor="text1"/>
        </w:rPr>
        <w:t>(Konzept, Regieassistenz)</w:t>
      </w:r>
      <w:r w:rsidRPr="006D3410">
        <w:rPr>
          <w:rFonts w:ascii="Helvetica" w:hAnsi="Helvetica"/>
          <w:b/>
          <w:color w:val="000000" w:themeColor="text1"/>
        </w:rPr>
        <w:t xml:space="preserve"> </w:t>
      </w:r>
    </w:p>
    <w:p w14:paraId="0B90AD92" w14:textId="11187B21" w:rsidR="006D3410" w:rsidRPr="006D3410" w:rsidRDefault="006D3410" w:rsidP="006D3410">
      <w:pPr>
        <w:rPr>
          <w:rFonts w:ascii="Helvetica" w:hAnsi="Helvetica"/>
          <w:color w:val="000000" w:themeColor="text1"/>
        </w:rPr>
      </w:pPr>
      <w:r w:rsidRPr="006D3410">
        <w:rPr>
          <w:rFonts w:ascii="Helvetica" w:hAnsi="Helvetica"/>
          <w:color w:val="000000" w:themeColor="text1"/>
        </w:rPr>
        <w:t>geboren 1981 in Ulm</w:t>
      </w:r>
      <w:r>
        <w:rPr>
          <w:rFonts w:ascii="Helvetica" w:hAnsi="Helvetica"/>
          <w:color w:val="000000" w:themeColor="text1"/>
        </w:rPr>
        <w:t xml:space="preserve">. </w:t>
      </w:r>
      <w:r w:rsidRPr="006D3410">
        <w:rPr>
          <w:rFonts w:ascii="Helvetica" w:hAnsi="Helvetica"/>
          <w:color w:val="000000" w:themeColor="text1"/>
        </w:rPr>
        <w:t xml:space="preserve">Nach dem Abitur Studium in empirischer Kulturanthropologie und Philosophie an der Universität Freiburg (M.A.). Währenddessen Straßentheater und Teilnahme bei Improvisationstheatern. Abschluss als Theaterpädagogin. Diverse Regieassistenzen und -hospitanzen u.a. am Theater Freiburg sowie Collectif Dadofonic, Luxemburg. Anstellung als Theaterpädagogin am Westfälischen Landestheater Castrop-Rauxel von 2014-16. 2017 als Freelancerin am luxemburgischen Nationaltheater (TNL), Theaterpädagogin bei "Codename Ashcan". Seit Herbst 2017 als Freelancerin in der freien Theaterszene Freiburg. </w:t>
      </w:r>
    </w:p>
    <w:p w14:paraId="485F74C8" w14:textId="77777777" w:rsidR="006D3410" w:rsidRPr="006D3410" w:rsidRDefault="006D3410" w:rsidP="006D3410">
      <w:pPr>
        <w:rPr>
          <w:rFonts w:ascii="Helvetica" w:hAnsi="Helvetica"/>
          <w:b/>
          <w:color w:val="000000" w:themeColor="text1"/>
        </w:rPr>
      </w:pPr>
    </w:p>
    <w:p w14:paraId="11100615" w14:textId="77777777" w:rsidR="006D3410" w:rsidRPr="006D3410" w:rsidRDefault="006D3410" w:rsidP="006D3410">
      <w:pPr>
        <w:rPr>
          <w:rFonts w:ascii="Helvetica" w:hAnsi="Helvetica"/>
          <w:b/>
          <w:color w:val="000000" w:themeColor="text1"/>
        </w:rPr>
      </w:pPr>
      <w:r w:rsidRPr="006D3410">
        <w:rPr>
          <w:rFonts w:ascii="Helvetica" w:hAnsi="Helvetica"/>
          <w:b/>
          <w:color w:val="000000" w:themeColor="text1"/>
        </w:rPr>
        <w:t xml:space="preserve">Dr. Jenny Warnecke </w:t>
      </w:r>
      <w:r w:rsidRPr="00D66086">
        <w:rPr>
          <w:rFonts w:ascii="Helvetica" w:hAnsi="Helvetica"/>
          <w:color w:val="000000" w:themeColor="text1"/>
        </w:rPr>
        <w:t>(Konzept, Text, Dramaturgie)</w:t>
      </w:r>
      <w:r w:rsidRPr="006D3410">
        <w:rPr>
          <w:rFonts w:ascii="Helvetica" w:hAnsi="Helvetica"/>
          <w:b/>
          <w:color w:val="000000" w:themeColor="text1"/>
        </w:rPr>
        <w:t xml:space="preserve">  </w:t>
      </w:r>
    </w:p>
    <w:p w14:paraId="014FE2DA" w14:textId="77777777" w:rsidR="006D3410" w:rsidRDefault="006D3410" w:rsidP="006D3410">
      <w:pPr>
        <w:rPr>
          <w:rFonts w:ascii="Helvetica" w:hAnsi="Helvetica"/>
          <w:color w:val="000000" w:themeColor="text1"/>
        </w:rPr>
      </w:pPr>
      <w:r w:rsidRPr="006D3410">
        <w:rPr>
          <w:rFonts w:ascii="Helvetica" w:hAnsi="Helvetica"/>
          <w:color w:val="000000" w:themeColor="text1"/>
        </w:rPr>
        <w:t xml:space="preserve">Kulturaktivistin, Radioredakteurin, Dozentin für Gender Studies an der Uni Basel und Autorin von Theaterstücken wie „Mag der Thron in Flammen glühn“ über die Revolutionsschriftstellerin Louise Aston (1814-1871) am Theater Freiburg 2014 und „Prinzip Katamaran“ 2016 mit dem Theaterkolletiv RaumZeit. Dazu kommen freie Projektleitungen von „Blumen für Otello – Über die Verbrechen von Jena“ mit Esther Dischereit und İpek İpekçioğlu über die NSU-Morde und die Veranstaltungsreihe „Here and Black“ 2017 (im Team). </w:t>
      </w:r>
    </w:p>
    <w:p w14:paraId="7338665E" w14:textId="77777777" w:rsidR="006D3410" w:rsidRPr="006D3410" w:rsidRDefault="006D3410" w:rsidP="006D3410">
      <w:pPr>
        <w:rPr>
          <w:rFonts w:ascii="Helvetica" w:hAnsi="Helvetica"/>
          <w:color w:val="000000" w:themeColor="text1"/>
        </w:rPr>
      </w:pPr>
    </w:p>
    <w:p w14:paraId="70BE6E41" w14:textId="77777777" w:rsidR="006D3410" w:rsidRPr="006D3410" w:rsidRDefault="006D3410" w:rsidP="006D3410">
      <w:pPr>
        <w:rPr>
          <w:rFonts w:ascii="Helvetica" w:hAnsi="Helvetica"/>
          <w:b/>
          <w:color w:val="000000" w:themeColor="text1"/>
        </w:rPr>
      </w:pPr>
      <w:r w:rsidRPr="006D3410">
        <w:rPr>
          <w:rFonts w:ascii="Helvetica" w:hAnsi="Helvetica"/>
          <w:b/>
          <w:color w:val="000000" w:themeColor="text1"/>
        </w:rPr>
        <w:t xml:space="preserve">Nic* Reitzenstein </w:t>
      </w:r>
      <w:bookmarkStart w:id="1" w:name="__DdeLink__5901_1195116365"/>
      <w:bookmarkEnd w:id="1"/>
      <w:r w:rsidRPr="00D66086">
        <w:rPr>
          <w:rFonts w:ascii="Helvetica" w:hAnsi="Helvetica"/>
          <w:color w:val="000000" w:themeColor="text1"/>
        </w:rPr>
        <w:t>(Konzept, Schauspiel)</w:t>
      </w:r>
      <w:r w:rsidRPr="006D3410">
        <w:rPr>
          <w:rFonts w:ascii="Helvetica" w:hAnsi="Helvetica"/>
          <w:b/>
          <w:color w:val="000000" w:themeColor="text1"/>
        </w:rPr>
        <w:t xml:space="preserve"> </w:t>
      </w:r>
    </w:p>
    <w:p w14:paraId="7E90D4BB" w14:textId="77777777" w:rsidR="006D3410" w:rsidRDefault="006D3410" w:rsidP="006D3410">
      <w:pPr>
        <w:rPr>
          <w:rFonts w:ascii="Helvetica" w:hAnsi="Helvetica"/>
          <w:color w:val="000000" w:themeColor="text1"/>
        </w:rPr>
      </w:pPr>
      <w:r w:rsidRPr="006D3410">
        <w:rPr>
          <w:rFonts w:ascii="Helvetica" w:hAnsi="Helvetica"/>
          <w:color w:val="000000" w:themeColor="text1"/>
        </w:rPr>
        <w:t>schauspielend am Landestheater Linz (2006-2010) und am Stadttheater Freiburg (2011-2014) nach dem Studium an der Konrad-Wolf-Hochschule für Film und Fernsehen in Potsdam. Seitdem arbeitet sie mit transgender Identität in Antirassismus-Workshops, als Sprecher_in (Museum für Neue Kunst 2017), Hörspielproduktionen mit Schüler_innen und als Schauspieler_in und Regie in unterschiedlichen Produktionen in Freiburg und Linz und für das Theaterkollektiv RaumZeit („Prinzip Katamaran“ seit 2016) und Theater Marienbad („So ist es“ 2017).</w:t>
      </w:r>
    </w:p>
    <w:p w14:paraId="55BC2BFE" w14:textId="77777777" w:rsidR="006D3410" w:rsidRPr="006D3410" w:rsidRDefault="006D3410" w:rsidP="006D3410">
      <w:pPr>
        <w:rPr>
          <w:rFonts w:ascii="Helvetica" w:hAnsi="Helvetica"/>
          <w:color w:val="000000" w:themeColor="text1"/>
        </w:rPr>
      </w:pPr>
    </w:p>
    <w:p w14:paraId="153DF6BB" w14:textId="77777777" w:rsidR="006D3410" w:rsidRPr="006D3410" w:rsidRDefault="006D3410" w:rsidP="006D3410">
      <w:pPr>
        <w:rPr>
          <w:rFonts w:ascii="Helvetica" w:hAnsi="Helvetica"/>
          <w:b/>
          <w:color w:val="000000" w:themeColor="text1"/>
        </w:rPr>
      </w:pPr>
      <w:r w:rsidRPr="006D3410">
        <w:rPr>
          <w:rFonts w:ascii="Helvetica" w:hAnsi="Helvetica"/>
          <w:b/>
          <w:color w:val="000000" w:themeColor="text1"/>
        </w:rPr>
        <w:t xml:space="preserve">Jonas Schütte </w:t>
      </w:r>
      <w:r w:rsidRPr="00D66086">
        <w:rPr>
          <w:rFonts w:ascii="Helvetica" w:hAnsi="Helvetica"/>
          <w:color w:val="000000" w:themeColor="text1"/>
        </w:rPr>
        <w:t>(Konzept, Schauspiel)</w:t>
      </w:r>
      <w:r w:rsidRPr="006D3410">
        <w:rPr>
          <w:rFonts w:ascii="Helvetica" w:hAnsi="Helvetica"/>
          <w:b/>
          <w:color w:val="000000" w:themeColor="text1"/>
        </w:rPr>
        <w:t xml:space="preserve"> </w:t>
      </w:r>
    </w:p>
    <w:p w14:paraId="7EE637AB" w14:textId="77777777" w:rsidR="006D3410" w:rsidRDefault="006D3410" w:rsidP="006D3410">
      <w:pPr>
        <w:rPr>
          <w:rFonts w:ascii="Helvetica" w:hAnsi="Helvetica"/>
          <w:color w:val="000000" w:themeColor="text1"/>
        </w:rPr>
      </w:pPr>
      <w:r w:rsidRPr="006D3410">
        <w:rPr>
          <w:rFonts w:ascii="Helvetica" w:hAnsi="Helvetica"/>
          <w:color w:val="000000" w:themeColor="text1"/>
        </w:rPr>
        <w:t>absolvierte seine Schauspielausbildung an der Berliner Hochschule für Schauspielkunst „Ernst Busch”. Nach Arbeiten mit Ingrid Lausund in Ravensburg und am Hamburger Schauspielhaus sowie einem Gastspiel am Maxim Gorki Theater trat er 2008 sein Erstengagement am Theater an der Rott an. 2009 begann er am Neuen Theater Halle als Schauspieler und Jugendclubleiter. Seit 2013 ist er freier Theatermacher. 2016 Theater R.A.B. „Um die Welt in 80 Tagen“, 2017 Theater Duisburg „Endspiel“ u.a.</w:t>
      </w:r>
    </w:p>
    <w:p w14:paraId="4536E0AF" w14:textId="77777777" w:rsidR="006D3410" w:rsidRPr="006D3410" w:rsidRDefault="006D3410" w:rsidP="006D3410">
      <w:pPr>
        <w:rPr>
          <w:rFonts w:ascii="Helvetica" w:hAnsi="Helvetica"/>
          <w:color w:val="000000" w:themeColor="text1"/>
        </w:rPr>
      </w:pPr>
    </w:p>
    <w:p w14:paraId="60F2A1C4" w14:textId="77777777" w:rsidR="006D3410" w:rsidRPr="00D66086" w:rsidRDefault="006D3410" w:rsidP="006D3410">
      <w:pPr>
        <w:rPr>
          <w:rFonts w:ascii="Helvetica" w:hAnsi="Helvetica"/>
          <w:color w:val="000000" w:themeColor="text1"/>
        </w:rPr>
      </w:pPr>
      <w:r w:rsidRPr="006D3410">
        <w:rPr>
          <w:rFonts w:ascii="Helvetica" w:hAnsi="Helvetica"/>
          <w:b/>
          <w:color w:val="000000" w:themeColor="text1"/>
        </w:rPr>
        <w:t xml:space="preserve">Ro Kuijpers </w:t>
      </w:r>
      <w:r w:rsidRPr="00D66086">
        <w:rPr>
          <w:rFonts w:ascii="Helvetica" w:hAnsi="Helvetica"/>
          <w:color w:val="000000" w:themeColor="text1"/>
        </w:rPr>
        <w:t xml:space="preserve">(Musik) </w:t>
      </w:r>
    </w:p>
    <w:p w14:paraId="1E943A83" w14:textId="67F750BA" w:rsidR="006D3410" w:rsidRDefault="006D3410" w:rsidP="006D3410">
      <w:pPr>
        <w:rPr>
          <w:rFonts w:ascii="Helvetica" w:hAnsi="Helvetica"/>
          <w:color w:val="000000" w:themeColor="text1"/>
        </w:rPr>
      </w:pPr>
      <w:r w:rsidRPr="006D3410">
        <w:rPr>
          <w:rFonts w:ascii="Helvetica" w:hAnsi="Helvetica"/>
          <w:color w:val="000000" w:themeColor="text1"/>
        </w:rPr>
        <w:t xml:space="preserve">geboren 1957 in Holland. Seine musikalische Vielfalt als Perkussionist und Komponist entstand durch eine internationale Laufbahn mit zahlreichen Tourneen, Konzerten und CD-Aufnahmen. Seine theatralen Musikkompositionen (u.a. für Theater Freiburg, Stuttgarter Theater, Mikulastik Tanztheater, Theater Titanik und etliche Jugendprojekte) haben ihm einen Namen gemacht. Ro Kuijpers arbeitet mit Theater R.A.B. seit 1998 zusammen (In der Stille der Zeit, Die versunkene Stadt Ys, Wentzingers Traum, Helios, Um die Welt in 80 Tagen) </w:t>
      </w:r>
    </w:p>
    <w:p w14:paraId="5E9A9A41" w14:textId="77777777" w:rsidR="006D3410" w:rsidRPr="006D3410" w:rsidRDefault="006D3410" w:rsidP="006D3410">
      <w:pPr>
        <w:rPr>
          <w:rFonts w:ascii="Helvetica" w:hAnsi="Helvetica"/>
          <w:color w:val="000000" w:themeColor="text1"/>
        </w:rPr>
      </w:pPr>
    </w:p>
    <w:p w14:paraId="3795778D" w14:textId="77777777" w:rsidR="006D3410" w:rsidRPr="006D3410" w:rsidRDefault="006D3410" w:rsidP="006D3410">
      <w:pPr>
        <w:rPr>
          <w:rFonts w:ascii="Helvetica" w:hAnsi="Helvetica"/>
          <w:b/>
          <w:color w:val="000000" w:themeColor="text1"/>
        </w:rPr>
      </w:pPr>
      <w:r w:rsidRPr="006D3410">
        <w:rPr>
          <w:rFonts w:ascii="Helvetica" w:hAnsi="Helvetica"/>
          <w:b/>
          <w:color w:val="000000" w:themeColor="text1"/>
        </w:rPr>
        <w:t xml:space="preserve">Uwe Hoenig </w:t>
      </w:r>
      <w:r w:rsidRPr="00D66086">
        <w:rPr>
          <w:rFonts w:ascii="Helvetica" w:hAnsi="Helvetica"/>
          <w:color w:val="000000" w:themeColor="text1"/>
        </w:rPr>
        <w:t>(Klangtechnik und Design)</w:t>
      </w:r>
      <w:r w:rsidRPr="006D3410">
        <w:rPr>
          <w:rFonts w:ascii="Helvetica" w:hAnsi="Helvetica"/>
          <w:b/>
          <w:color w:val="000000" w:themeColor="text1"/>
        </w:rPr>
        <w:t xml:space="preserve"> </w:t>
      </w:r>
    </w:p>
    <w:p w14:paraId="466C062B" w14:textId="77777777" w:rsidR="006D3410" w:rsidRPr="006D3410" w:rsidRDefault="006D3410" w:rsidP="006D3410">
      <w:pPr>
        <w:rPr>
          <w:rFonts w:ascii="Helvetica" w:hAnsi="Helvetica"/>
          <w:color w:val="000000" w:themeColor="text1"/>
        </w:rPr>
      </w:pPr>
      <w:r w:rsidRPr="006D3410">
        <w:rPr>
          <w:rFonts w:ascii="Helvetica" w:hAnsi="Helvetica"/>
          <w:color w:val="000000" w:themeColor="text1"/>
        </w:rPr>
        <w:t>beschäftigt sich seit Jugendzeiten mit Synthesizern und Tonstudiotechnik. Als Autor von Testberichten und mehreren Büchern hat er das Aufkommen der Computer in der Musikproduktion begleitet, daneben als Sound- und Instrumenten-Designer gearbeitet sowie als Musiker an zahlreichen Projekten und Aufführungen mitgewirkt. Hoenig arbeitet hauptberuflich für die Musiksoftware-Industrie und ist auch heute in verschiedenen Musik- und Medienprojekten aktiv.</w:t>
      </w:r>
    </w:p>
    <w:p w14:paraId="3935739E" w14:textId="77777777" w:rsidR="006D3410" w:rsidRPr="006D3410" w:rsidRDefault="006D3410" w:rsidP="006D3410">
      <w:pPr>
        <w:rPr>
          <w:rFonts w:ascii="Helvetica" w:hAnsi="Helvetica"/>
          <w:b/>
          <w:color w:val="000000" w:themeColor="text1"/>
        </w:rPr>
      </w:pPr>
    </w:p>
    <w:p w14:paraId="52A13FA0" w14:textId="77777777" w:rsidR="006D3410" w:rsidRPr="00D66086" w:rsidRDefault="006D3410" w:rsidP="006D3410">
      <w:pPr>
        <w:rPr>
          <w:rFonts w:ascii="Helvetica" w:hAnsi="Helvetica"/>
          <w:color w:val="000000" w:themeColor="text1"/>
        </w:rPr>
      </w:pPr>
      <w:r w:rsidRPr="006D3410">
        <w:rPr>
          <w:rFonts w:ascii="Helvetica" w:hAnsi="Helvetica"/>
          <w:b/>
          <w:color w:val="000000" w:themeColor="text1"/>
        </w:rPr>
        <w:t xml:space="preserve">Susanne Kloiber </w:t>
      </w:r>
      <w:r w:rsidRPr="00D66086">
        <w:rPr>
          <w:rFonts w:ascii="Helvetica" w:hAnsi="Helvetica"/>
          <w:color w:val="000000" w:themeColor="text1"/>
        </w:rPr>
        <w:t xml:space="preserve">(Kostüme) </w:t>
      </w:r>
    </w:p>
    <w:p w14:paraId="6C1C9FEE" w14:textId="487768E1" w:rsidR="006D3410" w:rsidRDefault="006D3410" w:rsidP="006D3410">
      <w:pPr>
        <w:rPr>
          <w:rFonts w:ascii="Helvetica" w:hAnsi="Helvetica"/>
          <w:color w:val="000000" w:themeColor="text1"/>
        </w:rPr>
      </w:pPr>
      <w:r w:rsidRPr="006D3410">
        <w:rPr>
          <w:rFonts w:ascii="Helvetica" w:hAnsi="Helvetica"/>
          <w:color w:val="000000" w:themeColor="text1"/>
        </w:rPr>
        <w:t>Seit 1965 Kostümbildnerin und Gewandmeisterin. 1976-1999 war sie Leiterin der Kostümabteilung und Kostümbildnerin am Deutschen Theater Göttingen. 1979-1985 Kostümbildnerin bei den Festspielen in Bad Hersfeld. 1985-1999 Kostümbildnerin bei den Festspielen auf der Luisenburg in Wunsiedel. Zusammenarbeit mit Theater R.A.B. seit 5 Jah</w:t>
      </w:r>
      <w:r>
        <w:rPr>
          <w:rFonts w:ascii="Helvetica" w:hAnsi="Helvetica"/>
          <w:color w:val="000000" w:themeColor="text1"/>
        </w:rPr>
        <w:t>ren in verschiedenen Projekten.</w:t>
      </w:r>
    </w:p>
    <w:p w14:paraId="562E4770" w14:textId="77777777" w:rsidR="006D3410" w:rsidRPr="006D3410" w:rsidRDefault="006D3410" w:rsidP="006D3410">
      <w:pPr>
        <w:rPr>
          <w:rFonts w:ascii="Helvetica" w:hAnsi="Helvetica"/>
          <w:color w:val="000000" w:themeColor="text1"/>
        </w:rPr>
      </w:pPr>
    </w:p>
    <w:p w14:paraId="4D995340" w14:textId="77777777" w:rsidR="006D3410" w:rsidRPr="00D66086" w:rsidRDefault="006D3410" w:rsidP="006D3410">
      <w:pPr>
        <w:rPr>
          <w:rFonts w:ascii="Helvetica" w:hAnsi="Helvetica"/>
          <w:color w:val="000000" w:themeColor="text1"/>
        </w:rPr>
      </w:pPr>
      <w:r w:rsidRPr="006D3410">
        <w:rPr>
          <w:rFonts w:ascii="Helvetica" w:hAnsi="Helvetica"/>
          <w:b/>
          <w:color w:val="000000" w:themeColor="text1"/>
        </w:rPr>
        <w:t xml:space="preserve">Werner Klaus </w:t>
      </w:r>
      <w:r w:rsidRPr="00D66086">
        <w:rPr>
          <w:rFonts w:ascii="Helvetica" w:hAnsi="Helvetica"/>
          <w:color w:val="000000" w:themeColor="text1"/>
        </w:rPr>
        <w:t xml:space="preserve">(Bühnenbild, Requisite) </w:t>
      </w:r>
    </w:p>
    <w:p w14:paraId="56B738B8" w14:textId="77777777" w:rsidR="006D3410" w:rsidRDefault="006D3410" w:rsidP="006D3410">
      <w:pPr>
        <w:rPr>
          <w:rFonts w:ascii="Helvetica" w:hAnsi="Helvetica"/>
          <w:color w:val="000000" w:themeColor="text1"/>
        </w:rPr>
      </w:pPr>
      <w:r w:rsidRPr="006D3410">
        <w:rPr>
          <w:rFonts w:ascii="Helvetica" w:hAnsi="Helvetica"/>
          <w:color w:val="000000" w:themeColor="text1"/>
        </w:rPr>
        <w:t>In den 90er Jahren Schlosserausbildung und Pädagogisches Studium in Weingarten, am Milleniumstag Gründung des Ateliers „[requisitum]“. In Zusammenarbeit mit verschiedenen Künstlern und Handwerkern entstehen seither Illusionen, Kulissen und Requisiten für Theater, Artisten und Messen. Werner Klaus ist als freischaffender Künstler  europaweit tätig und entwirft Bühnenbilder für das Theater Ravensburg, das Theater an der Ruhr, das Theater an der Rott und für verschiedene freie Theatergruppen.</w:t>
      </w:r>
    </w:p>
    <w:p w14:paraId="6556791B" w14:textId="77777777" w:rsidR="006D3410" w:rsidRPr="006D3410" w:rsidRDefault="006D3410" w:rsidP="006D3410">
      <w:pPr>
        <w:rPr>
          <w:rFonts w:ascii="Helvetica" w:hAnsi="Helvetica"/>
          <w:color w:val="000000" w:themeColor="text1"/>
        </w:rPr>
      </w:pPr>
    </w:p>
    <w:p w14:paraId="4E07DE15" w14:textId="77777777" w:rsidR="006D3410" w:rsidRPr="00D66086" w:rsidRDefault="006D3410" w:rsidP="006D3410">
      <w:pPr>
        <w:rPr>
          <w:rFonts w:ascii="Helvetica" w:hAnsi="Helvetica"/>
          <w:color w:val="000000" w:themeColor="text1"/>
        </w:rPr>
      </w:pPr>
      <w:r w:rsidRPr="006D3410">
        <w:rPr>
          <w:rFonts w:ascii="Helvetica" w:hAnsi="Helvetica"/>
          <w:b/>
          <w:color w:val="000000" w:themeColor="text1"/>
        </w:rPr>
        <w:t xml:space="preserve">Jennifer Rohrbacher </w:t>
      </w:r>
      <w:r w:rsidRPr="00D66086">
        <w:rPr>
          <w:rFonts w:ascii="Helvetica" w:hAnsi="Helvetica"/>
          <w:color w:val="000000" w:themeColor="text1"/>
        </w:rPr>
        <w:t xml:space="preserve">(Fotos, Projektionen) </w:t>
      </w:r>
    </w:p>
    <w:p w14:paraId="112B7CA9" w14:textId="77777777" w:rsidR="006D3410" w:rsidRPr="006D3410" w:rsidRDefault="006D3410" w:rsidP="006D3410">
      <w:pPr>
        <w:rPr>
          <w:rFonts w:ascii="Helvetica" w:hAnsi="Helvetica"/>
          <w:color w:val="000000" w:themeColor="text1"/>
        </w:rPr>
      </w:pPr>
      <w:r w:rsidRPr="006D3410">
        <w:rPr>
          <w:rFonts w:ascii="Helvetica" w:hAnsi="Helvetica"/>
          <w:color w:val="000000" w:themeColor="text1"/>
        </w:rPr>
        <w:t>Dipl. Mediendesignerin, Fotoassistenz bei Prof. Dieter Leistner. Tätigkeit in diversen Filmproduktionsfirmen und Werbeagenturen. 2008 Diplom als Mediendesignerin an der Fachhochschule Mainz mit Schwerpunkt Fotografie und Film. Seit 2009 als selbstständige Fotodesignerin tätig: Theaterfotographie für Theater Panoptikum, Theater R.A.B. u.a. Videodesign und -produktion für Theater Panoptikum („Crossing Lines“, „Human Factor“).</w:t>
      </w:r>
    </w:p>
    <w:p w14:paraId="0141EAE7" w14:textId="77777777" w:rsidR="006E7A12" w:rsidRDefault="006E7A12" w:rsidP="00364902">
      <w:pPr>
        <w:rPr>
          <w:rFonts w:ascii="Helvetica" w:hAnsi="Helvetica"/>
          <w:b/>
          <w:color w:val="000000" w:themeColor="text1"/>
        </w:rPr>
      </w:pPr>
    </w:p>
    <w:p w14:paraId="00960FF7" w14:textId="77777777" w:rsidR="006E7A12" w:rsidRDefault="006E7A12" w:rsidP="00364902">
      <w:pPr>
        <w:rPr>
          <w:rFonts w:ascii="Helvetica" w:hAnsi="Helvetica"/>
          <w:b/>
          <w:color w:val="000000" w:themeColor="text1"/>
        </w:rPr>
        <w:sectPr w:rsidR="006E7A12" w:rsidSect="006D3410">
          <w:footerReference w:type="even" r:id="rId7"/>
          <w:footerReference w:type="default" r:id="rId8"/>
          <w:pgSz w:w="11900" w:h="16840"/>
          <w:pgMar w:top="851" w:right="851" w:bottom="851" w:left="1701" w:header="709" w:footer="709" w:gutter="0"/>
          <w:cols w:space="708"/>
          <w:docGrid w:linePitch="360"/>
        </w:sectPr>
      </w:pPr>
    </w:p>
    <w:p w14:paraId="2CC9F2E7" w14:textId="77777777" w:rsidR="00ED017B" w:rsidRDefault="00ED017B" w:rsidP="00364902">
      <w:pPr>
        <w:rPr>
          <w:rFonts w:ascii="Helvetica" w:hAnsi="Helvetica"/>
          <w:b/>
          <w:color w:val="000000" w:themeColor="text1"/>
          <w:sz w:val="28"/>
          <w:szCs w:val="28"/>
        </w:rPr>
      </w:pPr>
    </w:p>
    <w:p w14:paraId="351754E9" w14:textId="1473C2E3" w:rsidR="00564ACA" w:rsidRPr="002C04E9" w:rsidRDefault="00564ACA" w:rsidP="00564ACA">
      <w:pPr>
        <w:rPr>
          <w:rFonts w:ascii="Helvetica" w:hAnsi="Helvetica"/>
          <w:color w:val="000000" w:themeColor="text1"/>
          <w:sz w:val="28"/>
          <w:szCs w:val="28"/>
        </w:rPr>
      </w:pPr>
    </w:p>
    <w:sectPr w:rsidR="00564ACA" w:rsidRPr="002C04E9" w:rsidSect="006E7A12">
      <w:type w:val="continuous"/>
      <w:pgSz w:w="11900" w:h="16840"/>
      <w:pgMar w:top="851" w:right="851" w:bottom="851" w:left="1701" w:header="709" w:footer="709" w:gutter="0"/>
      <w:cols w:num="2"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6D3410" w:rsidRDefault="006D3410" w:rsidP="00CA2F98">
      <w:r>
        <w:separator/>
      </w:r>
    </w:p>
  </w:endnote>
  <w:endnote w:type="continuationSeparator" w:id="0">
    <w:p w14:paraId="227A7DF1" w14:textId="77777777" w:rsidR="006D3410" w:rsidRDefault="006D3410"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6D3410" w:rsidRDefault="006D3410"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6D3410" w:rsidRDefault="006D3410"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6D3410" w:rsidRDefault="006D3410"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FE337A">
      <w:rPr>
        <w:rStyle w:val="Seitenzahl"/>
        <w:noProof/>
      </w:rPr>
      <w:t>1</w:t>
    </w:r>
    <w:r>
      <w:rPr>
        <w:rStyle w:val="Seitenzahl"/>
      </w:rPr>
      <w:fldChar w:fldCharType="end"/>
    </w:r>
  </w:p>
  <w:p w14:paraId="1AD21880" w14:textId="77777777" w:rsidR="006D3410" w:rsidRDefault="006D3410"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6D3410" w:rsidRDefault="006D3410" w:rsidP="00CA2F98">
      <w:r>
        <w:separator/>
      </w:r>
    </w:p>
  </w:footnote>
  <w:footnote w:type="continuationSeparator" w:id="0">
    <w:p w14:paraId="6F22678A" w14:textId="77777777" w:rsidR="006D3410" w:rsidRDefault="006D3410" w:rsidP="00CA2F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76C95"/>
    <w:rsid w:val="000F1F59"/>
    <w:rsid w:val="00163968"/>
    <w:rsid w:val="001F49EF"/>
    <w:rsid w:val="002104CF"/>
    <w:rsid w:val="00254941"/>
    <w:rsid w:val="00274054"/>
    <w:rsid w:val="002B4563"/>
    <w:rsid w:val="002B70AD"/>
    <w:rsid w:val="002C04E9"/>
    <w:rsid w:val="002D7B72"/>
    <w:rsid w:val="002F60CE"/>
    <w:rsid w:val="0033263F"/>
    <w:rsid w:val="00364902"/>
    <w:rsid w:val="003B7D41"/>
    <w:rsid w:val="003D2150"/>
    <w:rsid w:val="003D7060"/>
    <w:rsid w:val="003E5180"/>
    <w:rsid w:val="004275CD"/>
    <w:rsid w:val="00444357"/>
    <w:rsid w:val="0044749E"/>
    <w:rsid w:val="0047539C"/>
    <w:rsid w:val="004877D6"/>
    <w:rsid w:val="00497CE3"/>
    <w:rsid w:val="004A1F72"/>
    <w:rsid w:val="004B4706"/>
    <w:rsid w:val="00506C57"/>
    <w:rsid w:val="00515E25"/>
    <w:rsid w:val="0053551D"/>
    <w:rsid w:val="00564ACA"/>
    <w:rsid w:val="00572E01"/>
    <w:rsid w:val="00581D34"/>
    <w:rsid w:val="00603B0C"/>
    <w:rsid w:val="00621ED0"/>
    <w:rsid w:val="0066270F"/>
    <w:rsid w:val="006B537A"/>
    <w:rsid w:val="006D3410"/>
    <w:rsid w:val="006E7A12"/>
    <w:rsid w:val="00717463"/>
    <w:rsid w:val="00717FAD"/>
    <w:rsid w:val="007268E4"/>
    <w:rsid w:val="00757D41"/>
    <w:rsid w:val="00782A0F"/>
    <w:rsid w:val="007B31FA"/>
    <w:rsid w:val="0080256E"/>
    <w:rsid w:val="0082544F"/>
    <w:rsid w:val="00853D40"/>
    <w:rsid w:val="00885056"/>
    <w:rsid w:val="0088580C"/>
    <w:rsid w:val="008D1460"/>
    <w:rsid w:val="008E7DD8"/>
    <w:rsid w:val="00911344"/>
    <w:rsid w:val="0091143F"/>
    <w:rsid w:val="0099693A"/>
    <w:rsid w:val="009F431D"/>
    <w:rsid w:val="00A25D44"/>
    <w:rsid w:val="00A31567"/>
    <w:rsid w:val="00A578DD"/>
    <w:rsid w:val="00A8559B"/>
    <w:rsid w:val="00B02971"/>
    <w:rsid w:val="00B063A8"/>
    <w:rsid w:val="00B16657"/>
    <w:rsid w:val="00B848FA"/>
    <w:rsid w:val="00BB2DDB"/>
    <w:rsid w:val="00C44497"/>
    <w:rsid w:val="00CA2F98"/>
    <w:rsid w:val="00CA6841"/>
    <w:rsid w:val="00CE0950"/>
    <w:rsid w:val="00D126CC"/>
    <w:rsid w:val="00D20081"/>
    <w:rsid w:val="00D66086"/>
    <w:rsid w:val="00D800CC"/>
    <w:rsid w:val="00DD71EB"/>
    <w:rsid w:val="00DE47EF"/>
    <w:rsid w:val="00E96419"/>
    <w:rsid w:val="00EA2B73"/>
    <w:rsid w:val="00EB2E05"/>
    <w:rsid w:val="00ED017B"/>
    <w:rsid w:val="00EE103D"/>
    <w:rsid w:val="00EF3F21"/>
    <w:rsid w:val="00F409CC"/>
    <w:rsid w:val="00FB217C"/>
    <w:rsid w:val="00FC4AE6"/>
    <w:rsid w:val="00FE337A"/>
    <w:rsid w:val="00FF4BD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1731</Words>
  <Characters>10907</Characters>
  <Application>Microsoft Macintosh Word</Application>
  <DocSecurity>0</DocSecurity>
  <Lines>90</Lines>
  <Paragraphs>25</Paragraphs>
  <ScaleCrop>false</ScaleCrop>
  <Company/>
  <LinksUpToDate>false</LinksUpToDate>
  <CharactersWithSpaces>12613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42</cp:revision>
  <dcterms:created xsi:type="dcterms:W3CDTF">2018-06-30T13:17:00Z</dcterms:created>
  <dcterms:modified xsi:type="dcterms:W3CDTF">2018-10-22T07:30:00Z</dcterms:modified>
</cp:coreProperties>
</file>