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77777777" w:rsidR="00076C95" w:rsidRPr="00673A2C" w:rsidRDefault="00076C95" w:rsidP="00076C95">
            <w:pPr>
              <w:rPr>
                <w:rFonts w:ascii="Helvetica" w:hAnsi="Helvetica"/>
                <w:lang w:val="de-CH"/>
              </w:rPr>
            </w:pPr>
            <w:r w:rsidRPr="00673A2C">
              <w:rPr>
                <w:rFonts w:ascii="Helvetica" w:eastAsia="Times New Roman" w:hAnsi="Helvetica"/>
                <w:lang w:val="de-CH"/>
              </w:rPr>
              <w:t>Pressekontakt: Michael Röhrenbach 079 315 79 68 &amp; Myrtha Bonderer 078 858 82 07</w:t>
            </w:r>
          </w:p>
        </w:tc>
      </w:tr>
    </w:tbl>
    <w:p w14:paraId="5387591C" w14:textId="77777777" w:rsidR="00A040B3" w:rsidRPr="00673A2C" w:rsidRDefault="00A040B3" w:rsidP="006D3410">
      <w:pPr>
        <w:rPr>
          <w:rFonts w:ascii="Helvetica" w:hAnsi="Helvetica"/>
          <w:lang w:val="de-CH"/>
        </w:rPr>
      </w:pPr>
    </w:p>
    <w:p w14:paraId="520EAB0E" w14:textId="77777777" w:rsidR="00CD5126" w:rsidRDefault="00CD5126" w:rsidP="0054014D">
      <w:pPr>
        <w:rPr>
          <w:rFonts w:ascii="Helvetica" w:hAnsi="Helvetica"/>
          <w:b/>
          <w:color w:val="000000" w:themeColor="text1"/>
          <w:lang w:val="de-CH"/>
        </w:rPr>
      </w:pPr>
    </w:p>
    <w:p w14:paraId="17C5172D" w14:textId="77777777" w:rsidR="00CD5126" w:rsidRDefault="00CD5126" w:rsidP="0054014D">
      <w:pPr>
        <w:rPr>
          <w:rFonts w:ascii="Helvetica" w:hAnsi="Helvetica"/>
          <w:b/>
          <w:color w:val="000000" w:themeColor="text1"/>
          <w:lang w:val="de-CH"/>
        </w:rPr>
      </w:pPr>
    </w:p>
    <w:p w14:paraId="2F3CD779" w14:textId="77777777" w:rsidR="001A6D55" w:rsidRPr="00D4796A" w:rsidRDefault="001A6D55" w:rsidP="001A6D55">
      <w:pPr>
        <w:rPr>
          <w:rFonts w:ascii="Helvetica" w:hAnsi="Helvetica"/>
          <w:b/>
          <w:color w:val="000000" w:themeColor="text1"/>
          <w:lang w:val="de-CH"/>
        </w:rPr>
      </w:pPr>
      <w:r w:rsidRPr="00D4796A">
        <w:rPr>
          <w:rFonts w:ascii="Helvetica" w:hAnsi="Helvetica"/>
          <w:b/>
          <w:color w:val="000000" w:themeColor="text1"/>
          <w:lang w:val="de-CH"/>
        </w:rPr>
        <w:t xml:space="preserve">Do. 28. Februar &amp; Fr. 01. März 2019 je 20.30 Uhr </w:t>
      </w:r>
    </w:p>
    <w:p w14:paraId="70EEF7F5" w14:textId="77777777" w:rsidR="0000763B" w:rsidRDefault="0000763B" w:rsidP="0000763B">
      <w:pPr>
        <w:rPr>
          <w:rFonts w:ascii="Helvetica" w:hAnsi="Helvetica"/>
          <w:color w:val="000000" w:themeColor="text1"/>
          <w:lang w:val="de-CH"/>
        </w:rPr>
      </w:pPr>
      <w:r w:rsidRPr="00D4796A">
        <w:rPr>
          <w:rFonts w:ascii="Helvetica" w:hAnsi="Helvetica"/>
          <w:b/>
          <w:color w:val="000000" w:themeColor="text1"/>
          <w:lang w:val="de-CH"/>
        </w:rPr>
        <w:t>«</w:t>
      </w:r>
      <w:r w:rsidRPr="00D4796A">
        <w:rPr>
          <w:rFonts w:ascii="Helvetica" w:hAnsi="Helvetica"/>
          <w:b/>
          <w:iCs/>
          <w:color w:val="000000" w:themeColor="text1"/>
          <w:lang w:val="de-CH"/>
        </w:rPr>
        <w:t>Die Erbse</w:t>
      </w:r>
      <w:r w:rsidRPr="00D4796A">
        <w:rPr>
          <w:rFonts w:ascii="Helvetica" w:hAnsi="Helvetica"/>
          <w:b/>
          <w:color w:val="000000" w:themeColor="text1"/>
          <w:lang w:val="de-CH"/>
        </w:rPr>
        <w:t xml:space="preserve">» </w:t>
      </w:r>
      <w:r w:rsidRPr="005972F0">
        <w:rPr>
          <w:rFonts w:ascii="Helvetica" w:hAnsi="Helvetica"/>
          <w:color w:val="000000" w:themeColor="text1"/>
          <w:lang w:val="de-CH"/>
        </w:rPr>
        <w:t>von und mit Stefanie Bolzli.</w:t>
      </w:r>
      <w:r w:rsidRPr="00D4796A">
        <w:rPr>
          <w:rFonts w:ascii="Helvetica" w:hAnsi="Helvetica"/>
          <w:b/>
          <w:color w:val="000000" w:themeColor="text1"/>
          <w:lang w:val="de-CH"/>
        </w:rPr>
        <w:t xml:space="preserve"> </w:t>
      </w:r>
      <w:r w:rsidRPr="00D4796A">
        <w:rPr>
          <w:rFonts w:ascii="Helvetica" w:hAnsi="Helvetica"/>
          <w:color w:val="000000" w:themeColor="text1"/>
          <w:lang w:val="de-CH"/>
        </w:rPr>
        <w:t>Frei nach Hans Christian Andersens Märchen «Die Prinzessin auf der Erbse».</w:t>
      </w:r>
      <w:r w:rsidRPr="00D4796A">
        <w:rPr>
          <w:rFonts w:ascii="Helvetica" w:hAnsi="Helvetica"/>
          <w:b/>
          <w:color w:val="000000" w:themeColor="text1"/>
          <w:lang w:val="de-CH"/>
        </w:rPr>
        <w:t xml:space="preserve"> </w:t>
      </w:r>
      <w:r w:rsidRPr="00D4796A">
        <w:rPr>
          <w:rFonts w:ascii="Helvetica" w:hAnsi="Helvetica"/>
          <w:color w:val="000000" w:themeColor="text1"/>
          <w:lang w:val="de-CH"/>
        </w:rPr>
        <w:t>Video: Santiago Bello. External Eye: Mirjami Heikkinen, Michael Schulz. Licht/Technik: Christoph Siegenthaler.</w:t>
      </w:r>
      <w:r>
        <w:rPr>
          <w:rFonts w:ascii="Helvetica" w:hAnsi="Helvetica"/>
          <w:color w:val="000000" w:themeColor="text1"/>
          <w:lang w:val="de-CH"/>
        </w:rPr>
        <w:t xml:space="preserve"> </w:t>
      </w:r>
      <w:hyperlink r:id="rId8" w:history="1">
        <w:r w:rsidRPr="00D4796A">
          <w:rPr>
            <w:rFonts w:ascii="Helvetica" w:eastAsiaTheme="minorEastAsia" w:hAnsi="Helvetica" w:cs="Helvetica"/>
            <w:color w:val="000000" w:themeColor="text1"/>
            <w:lang w:eastAsia="ja-JP"/>
          </w:rPr>
          <w:t>www.ttsb.ch</w:t>
        </w:r>
      </w:hyperlink>
      <w:r w:rsidRPr="00D4796A">
        <w:rPr>
          <w:rFonts w:ascii="Helvetica" w:eastAsiaTheme="minorEastAsia" w:hAnsi="Helvetica"/>
          <w:color w:val="000000" w:themeColor="text1"/>
          <w:lang w:eastAsia="ja-JP"/>
        </w:rPr>
        <w:t xml:space="preserve">  </w:t>
      </w:r>
    </w:p>
    <w:p w14:paraId="1AAB714F" w14:textId="77777777" w:rsidR="0000763B" w:rsidRPr="001B5DA9" w:rsidRDefault="0000763B" w:rsidP="0000763B">
      <w:pPr>
        <w:rPr>
          <w:rFonts w:ascii="Helvetica" w:hAnsi="Helvetica"/>
          <w:color w:val="000000" w:themeColor="text1"/>
        </w:rPr>
      </w:pPr>
      <w:r>
        <w:rPr>
          <w:rFonts w:ascii="Helvetica" w:hAnsi="Helvetica"/>
          <w:color w:val="000000" w:themeColor="text1"/>
          <w:lang w:val="de-CH"/>
        </w:rPr>
        <w:t xml:space="preserve">Trailer: </w:t>
      </w:r>
      <w:r w:rsidRPr="001B5DA9">
        <w:rPr>
          <w:rFonts w:ascii="Helvetica" w:hAnsi="Helvetica"/>
          <w:color w:val="000000" w:themeColor="text1"/>
        </w:rPr>
        <w:t>https://www.youtube.com/watch?v=82aT68hcLmE</w:t>
      </w:r>
      <w:r>
        <w:rPr>
          <w:rFonts w:ascii="Helvetica" w:hAnsi="Helvetica"/>
          <w:color w:val="000000" w:themeColor="text1"/>
        </w:rPr>
        <w:t xml:space="preserve">   </w:t>
      </w:r>
      <w:r w:rsidRPr="00D4796A">
        <w:rPr>
          <w:rFonts w:ascii="Helvetica" w:hAnsi="Helvetica"/>
          <w:color w:val="000000" w:themeColor="text1"/>
          <w:lang w:val="de-CH"/>
        </w:rPr>
        <w:t>Reservation: www.tojo.ch</w:t>
      </w:r>
    </w:p>
    <w:p w14:paraId="218F841D" w14:textId="77777777" w:rsidR="000062D7" w:rsidRPr="00860CED" w:rsidRDefault="000062D7" w:rsidP="00860CED">
      <w:pPr>
        <w:rPr>
          <w:rFonts w:ascii="Helvetica" w:hAnsi="Helvetica"/>
          <w:color w:val="000000" w:themeColor="text1"/>
          <w:lang w:val="de-CH"/>
        </w:rPr>
      </w:pPr>
      <w:bookmarkStart w:id="0" w:name="_GoBack"/>
      <w:bookmarkEnd w:id="0"/>
    </w:p>
    <w:p w14:paraId="3C14968A" w14:textId="2F4C82D9" w:rsidR="00847111" w:rsidRDefault="00847111" w:rsidP="00847111">
      <w:pPr>
        <w:rPr>
          <w:rFonts w:ascii="Helvetica" w:hAnsi="Helvetica"/>
          <w:color w:val="000000" w:themeColor="text1"/>
          <w:lang w:val="de-CH"/>
        </w:rPr>
      </w:pPr>
      <w:r w:rsidRPr="00860CED">
        <w:rPr>
          <w:rFonts w:ascii="Helvetica" w:hAnsi="Helvetica"/>
          <w:color w:val="000000" w:themeColor="text1"/>
          <w:lang w:val="de-CH"/>
        </w:rPr>
        <w:t>Sie geht doch so gerne ins Theater</w:t>
      </w:r>
      <w:r w:rsidR="00E453C4">
        <w:rPr>
          <w:rFonts w:ascii="Helvetica" w:hAnsi="Helvetica"/>
          <w:color w:val="000000" w:themeColor="text1"/>
          <w:lang w:val="de-CH"/>
        </w:rPr>
        <w:t xml:space="preserve"> </w:t>
      </w:r>
      <w:r>
        <w:rPr>
          <w:rFonts w:ascii="Helvetica" w:hAnsi="Helvetica"/>
          <w:color w:val="000000" w:themeColor="text1"/>
          <w:lang w:val="de-CH"/>
        </w:rPr>
        <w:t xml:space="preserve">und </w:t>
      </w:r>
      <w:r w:rsidRPr="00860CED">
        <w:rPr>
          <w:rFonts w:ascii="Helvetica" w:hAnsi="Helvetica"/>
          <w:color w:val="000000" w:themeColor="text1"/>
          <w:lang w:val="de-CH"/>
        </w:rPr>
        <w:t xml:space="preserve">sie mag die schönen Kleider, </w:t>
      </w:r>
      <w:r w:rsidR="00E453C4">
        <w:rPr>
          <w:rFonts w:ascii="Helvetica" w:hAnsi="Helvetica"/>
          <w:color w:val="000000" w:themeColor="text1"/>
          <w:lang w:val="de-CH"/>
        </w:rPr>
        <w:t>die</w:t>
      </w:r>
      <w:r>
        <w:rPr>
          <w:rFonts w:ascii="Helvetica" w:hAnsi="Helvetica"/>
          <w:color w:val="000000" w:themeColor="text1"/>
          <w:lang w:val="de-CH"/>
        </w:rPr>
        <w:t xml:space="preserve"> </w:t>
      </w:r>
      <w:r w:rsidRPr="00860CED">
        <w:rPr>
          <w:rFonts w:ascii="Helvetica" w:hAnsi="Helvetica"/>
          <w:color w:val="000000" w:themeColor="text1"/>
          <w:lang w:val="de-CH"/>
        </w:rPr>
        <w:t xml:space="preserve">die </w:t>
      </w:r>
      <w:r>
        <w:rPr>
          <w:rFonts w:ascii="Helvetica" w:hAnsi="Helvetica"/>
          <w:color w:val="000000" w:themeColor="text1"/>
          <w:lang w:val="de-CH"/>
        </w:rPr>
        <w:t>Menschen</w:t>
      </w:r>
      <w:r w:rsidRPr="00860CED">
        <w:rPr>
          <w:rFonts w:ascii="Helvetica" w:hAnsi="Helvetica"/>
          <w:color w:val="000000" w:themeColor="text1"/>
          <w:lang w:val="de-CH"/>
        </w:rPr>
        <w:t xml:space="preserve"> dort tragen. Auch sie gehört zu den Wichtigen und begrüsst freudig die anderen Theaterbesucher</w:t>
      </w:r>
      <w:r>
        <w:rPr>
          <w:rFonts w:ascii="Helvetica" w:hAnsi="Helvetica"/>
          <w:color w:val="000000" w:themeColor="text1"/>
          <w:lang w:val="de-CH"/>
        </w:rPr>
        <w:t>*</w:t>
      </w:r>
      <w:r w:rsidRPr="00860CED">
        <w:rPr>
          <w:rFonts w:ascii="Helvetica" w:hAnsi="Helvetica"/>
          <w:color w:val="000000" w:themeColor="text1"/>
          <w:lang w:val="de-CH"/>
        </w:rPr>
        <w:t xml:space="preserve">innen, entdeckt immer neue bekannte Gesichter und gerät in ihrer Euphorie versehentlich auf die Bühne, mitten </w:t>
      </w:r>
      <w:r>
        <w:rPr>
          <w:rFonts w:ascii="Helvetica" w:hAnsi="Helvetica"/>
          <w:color w:val="000000" w:themeColor="text1"/>
          <w:lang w:val="de-CH"/>
        </w:rPr>
        <w:t xml:space="preserve">ins Rampenlicht. </w:t>
      </w:r>
      <w:r w:rsidR="00FA18AA">
        <w:rPr>
          <w:rFonts w:ascii="Helvetica" w:hAnsi="Helvetica"/>
          <w:color w:val="000000" w:themeColor="text1"/>
          <w:lang w:val="de-CH"/>
        </w:rPr>
        <w:t>Sie</w:t>
      </w:r>
      <w:r>
        <w:rPr>
          <w:rFonts w:ascii="Helvetica" w:hAnsi="Helvetica"/>
          <w:color w:val="000000" w:themeColor="text1"/>
          <w:lang w:val="de-CH"/>
        </w:rPr>
        <w:t xml:space="preserve"> </w:t>
      </w:r>
      <w:r w:rsidRPr="00860CED">
        <w:rPr>
          <w:rFonts w:ascii="Helvetica" w:hAnsi="Helvetica"/>
          <w:color w:val="000000" w:themeColor="text1"/>
          <w:lang w:val="de-CH"/>
        </w:rPr>
        <w:t xml:space="preserve">redet </w:t>
      </w:r>
      <w:r w:rsidR="00E453C4">
        <w:rPr>
          <w:rFonts w:ascii="Helvetica" w:hAnsi="Helvetica"/>
          <w:color w:val="000000" w:themeColor="text1"/>
          <w:lang w:val="de-CH"/>
        </w:rPr>
        <w:t>belangloses Zeug</w:t>
      </w:r>
      <w:r w:rsidRPr="00860CED">
        <w:rPr>
          <w:rFonts w:ascii="Helvetica" w:hAnsi="Helvetica"/>
          <w:color w:val="000000" w:themeColor="text1"/>
          <w:lang w:val="de-CH"/>
        </w:rPr>
        <w:t xml:space="preserve"> um ihr</w:t>
      </w:r>
      <w:r>
        <w:rPr>
          <w:rFonts w:ascii="Helvetica" w:hAnsi="Helvetica"/>
          <w:color w:val="000000" w:themeColor="text1"/>
          <w:lang w:val="de-CH"/>
        </w:rPr>
        <w:t>e</w:t>
      </w:r>
      <w:r w:rsidRPr="00860CED">
        <w:rPr>
          <w:rFonts w:ascii="Helvetica" w:hAnsi="Helvetica"/>
          <w:color w:val="000000" w:themeColor="text1"/>
          <w:lang w:val="de-CH"/>
        </w:rPr>
        <w:t xml:space="preserve"> Scham</w:t>
      </w:r>
      <w:r>
        <w:rPr>
          <w:rFonts w:ascii="Helvetica" w:hAnsi="Helvetica"/>
          <w:color w:val="000000" w:themeColor="text1"/>
          <w:lang w:val="de-CH"/>
        </w:rPr>
        <w:t xml:space="preserve"> </w:t>
      </w:r>
      <w:r w:rsidRPr="00860CED">
        <w:rPr>
          <w:rFonts w:ascii="Helvetica" w:hAnsi="Helvetica"/>
          <w:color w:val="000000" w:themeColor="text1"/>
          <w:lang w:val="de-CH"/>
        </w:rPr>
        <w:t xml:space="preserve">zu verbergen und ihr Gesicht zu wahren. So gehört es sich für eine richtige Prinzessin. Und laut Andersen sind nur richtige Prinzessinnen sensibel genug, um die Erbse zu spüren. Sie blufft, sie kokettiert, sie lächelt, sie wütet, sie kotzt; doch sie spürt </w:t>
      </w:r>
      <w:r w:rsidR="00034B2D">
        <w:rPr>
          <w:rFonts w:ascii="Helvetica" w:hAnsi="Helvetica"/>
          <w:color w:val="000000" w:themeColor="text1"/>
          <w:lang w:val="de-CH"/>
        </w:rPr>
        <w:t>die Erbse</w:t>
      </w:r>
      <w:r w:rsidRPr="00860CED">
        <w:rPr>
          <w:rFonts w:ascii="Helvetica" w:hAnsi="Helvetica"/>
          <w:color w:val="000000" w:themeColor="text1"/>
          <w:lang w:val="de-CH"/>
        </w:rPr>
        <w:t xml:space="preserve"> nicht. Sie spürt diese verdammte Erbse nicht. Und schon gar nicht durch all die</w:t>
      </w:r>
      <w:r w:rsidR="00034B2D">
        <w:rPr>
          <w:rFonts w:ascii="Helvetica" w:hAnsi="Helvetica"/>
          <w:color w:val="000000" w:themeColor="text1"/>
          <w:lang w:val="de-CH"/>
        </w:rPr>
        <w:t>se</w:t>
      </w:r>
      <w:r w:rsidRPr="00860CED">
        <w:rPr>
          <w:rFonts w:ascii="Helvetica" w:hAnsi="Helvetica"/>
          <w:color w:val="000000" w:themeColor="text1"/>
          <w:lang w:val="de-CH"/>
        </w:rPr>
        <w:t xml:space="preserve"> Matratzen, die ihr immer wieder wie Steine in den Weg gelegt werden. Die Angst</w:t>
      </w:r>
      <w:r>
        <w:rPr>
          <w:rFonts w:ascii="Helvetica" w:hAnsi="Helvetica"/>
          <w:color w:val="000000" w:themeColor="text1"/>
          <w:lang w:val="de-CH"/>
        </w:rPr>
        <w:t>,</w:t>
      </w:r>
      <w:r w:rsidRPr="00860CED">
        <w:rPr>
          <w:rFonts w:ascii="Helvetica" w:hAnsi="Helvetica"/>
          <w:color w:val="000000" w:themeColor="text1"/>
          <w:lang w:val="de-CH"/>
        </w:rPr>
        <w:t xml:space="preserve"> zu versagen ist gross. Sie gibt nicht auf und zückt die Waffen. </w:t>
      </w:r>
    </w:p>
    <w:p w14:paraId="3A014B3E" w14:textId="77777777" w:rsidR="00847111" w:rsidRPr="00860CED" w:rsidRDefault="00847111" w:rsidP="00847111">
      <w:pPr>
        <w:rPr>
          <w:rFonts w:ascii="Helvetica" w:hAnsi="Helvetica"/>
          <w:color w:val="000000" w:themeColor="text1"/>
          <w:lang w:val="de-CH"/>
        </w:rPr>
      </w:pPr>
    </w:p>
    <w:p w14:paraId="7CE00A8A" w14:textId="1F1BFE61" w:rsidR="00847111" w:rsidRPr="00860CED" w:rsidRDefault="00E453C4" w:rsidP="00847111">
      <w:pPr>
        <w:rPr>
          <w:rFonts w:ascii="Helvetica" w:hAnsi="Helvetica"/>
          <w:color w:val="000000" w:themeColor="text1"/>
          <w:lang w:val="de-CH"/>
        </w:rPr>
      </w:pPr>
      <w:r>
        <w:rPr>
          <w:rFonts w:ascii="Helvetica" w:hAnsi="Helvetica"/>
          <w:color w:val="000000" w:themeColor="text1"/>
          <w:lang w:val="de-CH"/>
        </w:rPr>
        <w:t>Auf ihrer Suche nach der Erbse nimmt d</w:t>
      </w:r>
      <w:r w:rsidR="00847111">
        <w:rPr>
          <w:rFonts w:ascii="Helvetica" w:hAnsi="Helvetica"/>
          <w:color w:val="000000" w:themeColor="text1"/>
          <w:lang w:val="de-CH"/>
        </w:rPr>
        <w:t>ie Protagonistin das Publikum</w:t>
      </w:r>
      <w:r w:rsidR="00847111" w:rsidRPr="00860CED">
        <w:rPr>
          <w:rFonts w:ascii="Helvetica" w:hAnsi="Helvetica"/>
          <w:color w:val="000000" w:themeColor="text1"/>
          <w:lang w:val="de-CH"/>
        </w:rPr>
        <w:t xml:space="preserve"> mit</w:t>
      </w:r>
      <w:r>
        <w:rPr>
          <w:rFonts w:ascii="Helvetica" w:hAnsi="Helvetica"/>
          <w:color w:val="000000" w:themeColor="text1"/>
          <w:lang w:val="de-CH"/>
        </w:rPr>
        <w:t xml:space="preserve">, </w:t>
      </w:r>
      <w:r w:rsidR="00847111" w:rsidRPr="00860CED">
        <w:rPr>
          <w:rFonts w:ascii="Helvetica" w:hAnsi="Helvetica"/>
          <w:color w:val="000000" w:themeColor="text1"/>
          <w:lang w:val="de-CH"/>
        </w:rPr>
        <w:t>auf wundersame und ironische Weise alle möglichen Strategien</w:t>
      </w:r>
      <w:r w:rsidR="00847111">
        <w:rPr>
          <w:rFonts w:ascii="Helvetica" w:hAnsi="Helvetica"/>
          <w:color w:val="000000" w:themeColor="text1"/>
          <w:lang w:val="de-CH"/>
        </w:rPr>
        <w:t xml:space="preserve"> des Menschseins auszuprobieren. S</w:t>
      </w:r>
      <w:r w:rsidR="00847111" w:rsidRPr="00860CED">
        <w:rPr>
          <w:rFonts w:ascii="Helvetica" w:hAnsi="Helvetica"/>
          <w:color w:val="000000" w:themeColor="text1"/>
          <w:lang w:val="de-CH"/>
        </w:rPr>
        <w:t>ie lädt uns ein, das tägliche Rollenspiel in der Gesellschaft und den Kampf für mehr Glück zu hinterfr</w:t>
      </w:r>
      <w:r>
        <w:rPr>
          <w:rFonts w:ascii="Helvetica" w:hAnsi="Helvetica"/>
          <w:color w:val="000000" w:themeColor="text1"/>
          <w:lang w:val="de-CH"/>
        </w:rPr>
        <w:t xml:space="preserve">agen. Durch Videokompositionen </w:t>
      </w:r>
      <w:r w:rsidR="00847111" w:rsidRPr="00860CED">
        <w:rPr>
          <w:rFonts w:ascii="Helvetica" w:hAnsi="Helvetica"/>
          <w:color w:val="000000" w:themeColor="text1"/>
          <w:lang w:val="de-CH"/>
        </w:rPr>
        <w:t xml:space="preserve">bringt sie </w:t>
      </w:r>
      <w:r>
        <w:rPr>
          <w:rFonts w:ascii="Helvetica" w:hAnsi="Helvetica"/>
          <w:color w:val="000000" w:themeColor="text1"/>
          <w:lang w:val="de-CH"/>
        </w:rPr>
        <w:t>den</w:t>
      </w:r>
      <w:r w:rsidR="00847111">
        <w:rPr>
          <w:rFonts w:ascii="Helvetica" w:hAnsi="Helvetica"/>
          <w:color w:val="000000" w:themeColor="text1"/>
          <w:lang w:val="de-CH"/>
        </w:rPr>
        <w:t xml:space="preserve"> Zuschauer*innen</w:t>
      </w:r>
      <w:r w:rsidR="00847111" w:rsidRPr="00860CED">
        <w:rPr>
          <w:rFonts w:ascii="Helvetica" w:hAnsi="Helvetica"/>
          <w:color w:val="000000" w:themeColor="text1"/>
          <w:lang w:val="de-CH"/>
        </w:rPr>
        <w:t xml:space="preserve"> ihre inneren Bilder, Gedanken und Dialoge näher und lässt </w:t>
      </w:r>
      <w:r w:rsidR="00847111">
        <w:rPr>
          <w:rFonts w:ascii="Helvetica" w:hAnsi="Helvetica"/>
          <w:color w:val="000000" w:themeColor="text1"/>
          <w:lang w:val="de-CH"/>
        </w:rPr>
        <w:t xml:space="preserve">sie </w:t>
      </w:r>
      <w:r w:rsidR="00847111" w:rsidRPr="00860CED">
        <w:rPr>
          <w:rFonts w:ascii="Helvetica" w:hAnsi="Helvetica"/>
          <w:color w:val="000000" w:themeColor="text1"/>
          <w:lang w:val="de-CH"/>
        </w:rPr>
        <w:t xml:space="preserve">ihre Verletzbarkeit spüren. Die Bilder öffnen Türen zu anderen Räumen. Neben den zahlreichen Matratzen, die je nach Szene unterschiedlicher Symbolik unterliegen, taucht </w:t>
      </w:r>
      <w:r w:rsidRPr="00860CED">
        <w:rPr>
          <w:rFonts w:ascii="Helvetica" w:hAnsi="Helvetica"/>
          <w:color w:val="000000" w:themeColor="text1"/>
          <w:lang w:val="de-CH"/>
        </w:rPr>
        <w:t xml:space="preserve">immer und immer wieder </w:t>
      </w:r>
      <w:r w:rsidR="00847111">
        <w:rPr>
          <w:rFonts w:ascii="Helvetica" w:hAnsi="Helvetica"/>
          <w:color w:val="000000" w:themeColor="text1"/>
          <w:lang w:val="de-CH"/>
        </w:rPr>
        <w:t>ein</w:t>
      </w:r>
      <w:r w:rsidR="00847111" w:rsidRPr="00860CED">
        <w:rPr>
          <w:rFonts w:ascii="Helvetica" w:hAnsi="Helvetica"/>
          <w:color w:val="000000" w:themeColor="text1"/>
          <w:lang w:val="de-CH"/>
        </w:rPr>
        <w:t xml:space="preserve"> Einhorn auf. </w:t>
      </w:r>
      <w:r w:rsidR="00847111">
        <w:rPr>
          <w:rFonts w:ascii="Helvetica" w:hAnsi="Helvetica"/>
          <w:color w:val="000000" w:themeColor="text1"/>
          <w:lang w:val="de-CH"/>
        </w:rPr>
        <w:t>Kinder- oder Hipster-</w:t>
      </w:r>
      <w:r w:rsidR="00847111" w:rsidRPr="00860CED">
        <w:rPr>
          <w:rFonts w:ascii="Helvetica" w:hAnsi="Helvetica"/>
          <w:color w:val="000000" w:themeColor="text1"/>
          <w:lang w:val="de-CH"/>
        </w:rPr>
        <w:t>Trend</w:t>
      </w:r>
      <w:r>
        <w:rPr>
          <w:rFonts w:ascii="Helvetica" w:hAnsi="Helvetica"/>
          <w:color w:val="000000" w:themeColor="text1"/>
          <w:lang w:val="de-CH"/>
        </w:rPr>
        <w:t>? O</w:t>
      </w:r>
      <w:r w:rsidR="00847111" w:rsidRPr="00860CED">
        <w:rPr>
          <w:rFonts w:ascii="Helvetica" w:hAnsi="Helvetica"/>
          <w:color w:val="000000" w:themeColor="text1"/>
          <w:lang w:val="de-CH"/>
        </w:rPr>
        <w:t xml:space="preserve">der </w:t>
      </w:r>
      <w:r>
        <w:rPr>
          <w:rFonts w:ascii="Helvetica" w:hAnsi="Helvetica"/>
          <w:color w:val="000000" w:themeColor="text1"/>
          <w:lang w:val="de-CH"/>
        </w:rPr>
        <w:t xml:space="preserve">Methaper für </w:t>
      </w:r>
      <w:r w:rsidR="00847111" w:rsidRPr="00860CED">
        <w:rPr>
          <w:rFonts w:ascii="Helvetica" w:hAnsi="Helvetica"/>
          <w:color w:val="000000" w:themeColor="text1"/>
          <w:lang w:val="de-CH"/>
        </w:rPr>
        <w:t xml:space="preserve">Lust und Begierde? </w:t>
      </w:r>
    </w:p>
    <w:p w14:paraId="2EF6D0C2" w14:textId="77777777" w:rsidR="00860CED" w:rsidRPr="00860CED" w:rsidRDefault="00860CED" w:rsidP="00860CED">
      <w:pPr>
        <w:rPr>
          <w:rFonts w:ascii="Helvetica" w:hAnsi="Helvetica"/>
          <w:color w:val="000000" w:themeColor="text1"/>
          <w:lang w:val="de-CH"/>
        </w:rPr>
      </w:pPr>
    </w:p>
    <w:p w14:paraId="44FACFCD" w14:textId="4D078CF5" w:rsidR="000062D7" w:rsidRDefault="00E453C4" w:rsidP="000062D7">
      <w:pPr>
        <w:rPr>
          <w:rFonts w:ascii="Helvetica" w:hAnsi="Helvetica"/>
          <w:color w:val="000000" w:themeColor="text1"/>
          <w:lang w:val="de-CH"/>
        </w:rPr>
      </w:pPr>
      <w:r>
        <w:rPr>
          <w:rFonts w:ascii="Helvetica" w:hAnsi="Helvetica"/>
          <w:color w:val="000000" w:themeColor="text1"/>
          <w:lang w:val="de-CH"/>
        </w:rPr>
        <w:t>Die</w:t>
      </w:r>
      <w:r w:rsidR="00860CED" w:rsidRPr="00860CED">
        <w:rPr>
          <w:rFonts w:ascii="Helvetica" w:hAnsi="Helvetica"/>
          <w:color w:val="000000" w:themeColor="text1"/>
          <w:lang w:val="de-CH"/>
        </w:rPr>
        <w:t xml:space="preserve"> Suche nach der Erbse </w:t>
      </w:r>
      <w:r>
        <w:rPr>
          <w:rFonts w:ascii="Helvetica" w:hAnsi="Helvetica"/>
          <w:color w:val="000000" w:themeColor="text1"/>
          <w:lang w:val="de-CH"/>
        </w:rPr>
        <w:t>ist der rote</w:t>
      </w:r>
      <w:r w:rsidR="00860CED" w:rsidRPr="00860CED">
        <w:rPr>
          <w:rFonts w:ascii="Helvetica" w:hAnsi="Helvetica"/>
          <w:color w:val="000000" w:themeColor="text1"/>
          <w:lang w:val="de-CH"/>
        </w:rPr>
        <w:t xml:space="preserve"> Faden des Stückes</w:t>
      </w:r>
      <w:r w:rsidR="0054014D">
        <w:rPr>
          <w:rFonts w:ascii="Helvetica" w:hAnsi="Helvetica"/>
          <w:color w:val="000000" w:themeColor="text1"/>
          <w:lang w:val="de-CH"/>
        </w:rPr>
        <w:t>,</w:t>
      </w:r>
      <w:r>
        <w:rPr>
          <w:rFonts w:ascii="Helvetica" w:hAnsi="Helvetica"/>
          <w:color w:val="000000" w:themeColor="text1"/>
          <w:lang w:val="de-CH"/>
        </w:rPr>
        <w:t xml:space="preserve"> </w:t>
      </w:r>
      <w:r w:rsidR="00860CED" w:rsidRPr="00860CED">
        <w:rPr>
          <w:rFonts w:ascii="Helvetica" w:hAnsi="Helvetica"/>
          <w:color w:val="000000" w:themeColor="text1"/>
          <w:lang w:val="de-CH"/>
        </w:rPr>
        <w:t xml:space="preserve">Textfragmente aus </w:t>
      </w:r>
      <w:r>
        <w:rPr>
          <w:rFonts w:ascii="Helvetica" w:hAnsi="Helvetica"/>
          <w:color w:val="000000" w:themeColor="text1"/>
          <w:lang w:val="de-CH"/>
        </w:rPr>
        <w:t>Andersens</w:t>
      </w:r>
      <w:r w:rsidR="00860CED" w:rsidRPr="00860CED">
        <w:rPr>
          <w:rFonts w:ascii="Helvetica" w:hAnsi="Helvetica"/>
          <w:color w:val="000000" w:themeColor="text1"/>
          <w:lang w:val="de-CH"/>
        </w:rPr>
        <w:t xml:space="preserve"> Märchen </w:t>
      </w:r>
      <w:r>
        <w:rPr>
          <w:rFonts w:ascii="Helvetica" w:hAnsi="Helvetica"/>
          <w:color w:val="000000" w:themeColor="text1"/>
          <w:lang w:val="de-CH"/>
        </w:rPr>
        <w:t xml:space="preserve">bilden </w:t>
      </w:r>
      <w:r w:rsidR="00860CED" w:rsidRPr="00860CED">
        <w:rPr>
          <w:rFonts w:ascii="Helvetica" w:hAnsi="Helvetica"/>
          <w:color w:val="000000" w:themeColor="text1"/>
          <w:lang w:val="de-CH"/>
        </w:rPr>
        <w:t>d</w:t>
      </w:r>
      <w:r w:rsidR="0054014D">
        <w:rPr>
          <w:rFonts w:ascii="Helvetica" w:hAnsi="Helvetica"/>
          <w:color w:val="000000" w:themeColor="text1"/>
          <w:lang w:val="de-CH"/>
        </w:rPr>
        <w:t>ie</w:t>
      </w:r>
      <w:r w:rsidR="00860CED" w:rsidRPr="00860CED">
        <w:rPr>
          <w:rFonts w:ascii="Helvetica" w:hAnsi="Helvetica"/>
          <w:color w:val="000000" w:themeColor="text1"/>
          <w:lang w:val="de-CH"/>
        </w:rPr>
        <w:t xml:space="preserve"> Dramaturgie. Erzählt wird mit dem Körper. Bewegungsmaterial aus Physical</w:t>
      </w:r>
      <w:r>
        <w:rPr>
          <w:rFonts w:ascii="Helvetica" w:hAnsi="Helvetica"/>
          <w:color w:val="000000" w:themeColor="text1"/>
          <w:lang w:val="de-CH"/>
        </w:rPr>
        <w:t xml:space="preserve"> Theatre, zeitgenössischem Tanz, </w:t>
      </w:r>
      <w:r w:rsidR="00860CED" w:rsidRPr="00860CED">
        <w:rPr>
          <w:rFonts w:ascii="Helvetica" w:hAnsi="Helvetica"/>
          <w:color w:val="000000" w:themeColor="text1"/>
          <w:lang w:val="de-CH"/>
        </w:rPr>
        <w:t xml:space="preserve">Akrobatik </w:t>
      </w:r>
      <w:r>
        <w:rPr>
          <w:rFonts w:ascii="Helvetica" w:hAnsi="Helvetica"/>
          <w:color w:val="000000" w:themeColor="text1"/>
          <w:lang w:val="de-CH"/>
        </w:rPr>
        <w:t xml:space="preserve">und </w:t>
      </w:r>
      <w:r w:rsidR="00860CED" w:rsidRPr="00860CED">
        <w:rPr>
          <w:rFonts w:ascii="Helvetica" w:hAnsi="Helvetica"/>
          <w:color w:val="000000" w:themeColor="text1"/>
          <w:lang w:val="de-CH"/>
        </w:rPr>
        <w:t>Clown</w:t>
      </w:r>
      <w:r w:rsidR="0054014D">
        <w:rPr>
          <w:rFonts w:ascii="Helvetica" w:hAnsi="Helvetica"/>
          <w:color w:val="000000" w:themeColor="text1"/>
          <w:lang w:val="de-CH"/>
        </w:rPr>
        <w:t>erie</w:t>
      </w:r>
      <w:r w:rsidR="00860CED" w:rsidRPr="00860CED">
        <w:rPr>
          <w:rFonts w:ascii="Helvetica" w:hAnsi="Helvetica"/>
          <w:color w:val="000000" w:themeColor="text1"/>
          <w:lang w:val="de-CH"/>
        </w:rPr>
        <w:t xml:space="preserve"> unterstützen die</w:t>
      </w:r>
      <w:r>
        <w:rPr>
          <w:rFonts w:ascii="Helvetica" w:hAnsi="Helvetica"/>
          <w:color w:val="000000" w:themeColor="text1"/>
          <w:lang w:val="de-CH"/>
        </w:rPr>
        <w:t xml:space="preserve"> Erzählungen und verkörpern das Innenleben </w:t>
      </w:r>
      <w:r w:rsidR="00860CED" w:rsidRPr="00860CED">
        <w:rPr>
          <w:rFonts w:ascii="Helvetica" w:hAnsi="Helvetica"/>
          <w:color w:val="000000" w:themeColor="text1"/>
          <w:lang w:val="de-CH"/>
        </w:rPr>
        <w:t>der Protagoni</w:t>
      </w:r>
      <w:r w:rsidR="0054014D">
        <w:rPr>
          <w:rFonts w:ascii="Helvetica" w:hAnsi="Helvetica"/>
          <w:color w:val="000000" w:themeColor="text1"/>
          <w:lang w:val="de-CH"/>
        </w:rPr>
        <w:t>stin auf skurrile Art und Weise.</w:t>
      </w:r>
      <w:r w:rsidR="000062D7">
        <w:rPr>
          <w:rFonts w:ascii="Helvetica" w:hAnsi="Helvetica"/>
          <w:color w:val="000000" w:themeColor="text1"/>
          <w:lang w:val="de-CH"/>
        </w:rPr>
        <w:t xml:space="preserve"> </w:t>
      </w:r>
      <w:r w:rsidR="00847111">
        <w:rPr>
          <w:rFonts w:ascii="Helvetica" w:hAnsi="Helvetica"/>
          <w:color w:val="000000" w:themeColor="text1"/>
          <w:lang w:val="de-CH"/>
        </w:rPr>
        <w:t>Ein tiefgründiges</w:t>
      </w:r>
      <w:r w:rsidR="000062D7" w:rsidRPr="00860CED">
        <w:rPr>
          <w:rFonts w:ascii="Helvetica" w:hAnsi="Helvetica"/>
          <w:color w:val="000000" w:themeColor="text1"/>
          <w:lang w:val="de-CH"/>
        </w:rPr>
        <w:t>, berührend</w:t>
      </w:r>
      <w:r w:rsidR="00847111">
        <w:rPr>
          <w:rFonts w:ascii="Helvetica" w:hAnsi="Helvetica"/>
          <w:color w:val="000000" w:themeColor="text1"/>
          <w:lang w:val="de-CH"/>
        </w:rPr>
        <w:t>es</w:t>
      </w:r>
      <w:r w:rsidR="000062D7" w:rsidRPr="00860CED">
        <w:rPr>
          <w:rFonts w:ascii="Helvetica" w:hAnsi="Helvetica"/>
          <w:color w:val="000000" w:themeColor="text1"/>
          <w:lang w:val="de-CH"/>
        </w:rPr>
        <w:t xml:space="preserve"> und </w:t>
      </w:r>
      <w:r>
        <w:rPr>
          <w:rFonts w:ascii="Helvetica" w:hAnsi="Helvetica"/>
          <w:color w:val="000000" w:themeColor="text1"/>
          <w:lang w:val="de-CH"/>
        </w:rPr>
        <w:t>zugleich</w:t>
      </w:r>
      <w:r w:rsidRPr="00860CED">
        <w:rPr>
          <w:rFonts w:ascii="Helvetica" w:hAnsi="Helvetica"/>
          <w:color w:val="000000" w:themeColor="text1"/>
          <w:lang w:val="de-CH"/>
        </w:rPr>
        <w:t xml:space="preserve"> </w:t>
      </w:r>
      <w:r w:rsidR="000062D7" w:rsidRPr="00860CED">
        <w:rPr>
          <w:rFonts w:ascii="Helvetica" w:hAnsi="Helvetica"/>
          <w:color w:val="000000" w:themeColor="text1"/>
          <w:lang w:val="de-CH"/>
        </w:rPr>
        <w:t>komisch</w:t>
      </w:r>
      <w:r w:rsidR="00847111">
        <w:rPr>
          <w:rFonts w:ascii="Helvetica" w:hAnsi="Helvetica"/>
          <w:color w:val="000000" w:themeColor="text1"/>
          <w:lang w:val="de-CH"/>
        </w:rPr>
        <w:t xml:space="preserve">es </w:t>
      </w:r>
      <w:r w:rsidR="000062D7" w:rsidRPr="00860CED">
        <w:rPr>
          <w:rFonts w:ascii="Helvetica" w:hAnsi="Helvetica"/>
          <w:color w:val="000000" w:themeColor="text1"/>
          <w:lang w:val="de-CH"/>
        </w:rPr>
        <w:t xml:space="preserve">Tanztheaterstück über Sensibilität, Authentizität, </w:t>
      </w:r>
      <w:r>
        <w:rPr>
          <w:rFonts w:ascii="Helvetica" w:hAnsi="Helvetica"/>
          <w:color w:val="000000" w:themeColor="text1"/>
          <w:lang w:val="de-CH"/>
        </w:rPr>
        <w:t xml:space="preserve">Identität, </w:t>
      </w:r>
      <w:r w:rsidR="000062D7" w:rsidRPr="00860CED">
        <w:rPr>
          <w:rFonts w:ascii="Helvetica" w:hAnsi="Helvetica"/>
          <w:color w:val="000000" w:themeColor="text1"/>
          <w:lang w:val="de-CH"/>
        </w:rPr>
        <w:t xml:space="preserve">Sexualität und </w:t>
      </w:r>
      <w:r w:rsidR="00010A0E">
        <w:rPr>
          <w:rFonts w:ascii="Helvetica" w:hAnsi="Helvetica"/>
          <w:color w:val="000000" w:themeColor="text1"/>
          <w:lang w:val="de-CH"/>
        </w:rPr>
        <w:t>die</w:t>
      </w:r>
      <w:r w:rsidR="000062D7" w:rsidRPr="00860CED">
        <w:rPr>
          <w:rFonts w:ascii="Helvetica" w:hAnsi="Helvetica"/>
          <w:color w:val="000000" w:themeColor="text1"/>
          <w:lang w:val="de-CH"/>
        </w:rPr>
        <w:t xml:space="preserve"> Suche nach Akzeptanz </w:t>
      </w:r>
      <w:r w:rsidR="000062D7">
        <w:rPr>
          <w:rFonts w:ascii="Helvetica" w:hAnsi="Helvetica"/>
          <w:color w:val="000000" w:themeColor="text1"/>
          <w:lang w:val="de-CH"/>
        </w:rPr>
        <w:t>in der Gesellschaft.</w:t>
      </w:r>
    </w:p>
    <w:p w14:paraId="50242F96" w14:textId="77777777" w:rsidR="003E2D66" w:rsidRDefault="003E2D66" w:rsidP="00860CED">
      <w:pPr>
        <w:rPr>
          <w:rFonts w:ascii="Helvetica" w:hAnsi="Helvetica"/>
          <w:color w:val="000000" w:themeColor="text1"/>
          <w:lang w:val="de-CH"/>
        </w:rPr>
      </w:pPr>
    </w:p>
    <w:p w14:paraId="68FEBF7F" w14:textId="03042BBD" w:rsidR="003E2D66" w:rsidRDefault="003E2D66" w:rsidP="003E2D66">
      <w:pPr>
        <w:rPr>
          <w:rFonts w:ascii="Helvetica" w:hAnsi="Helvetica"/>
          <w:color w:val="000000" w:themeColor="text1"/>
          <w:lang w:val="de-CH"/>
        </w:rPr>
      </w:pPr>
      <w:r w:rsidRPr="00860CED">
        <w:rPr>
          <w:rFonts w:ascii="Helvetica" w:hAnsi="Helvetica"/>
          <w:color w:val="000000" w:themeColor="text1"/>
          <w:lang w:val="de-CH"/>
        </w:rPr>
        <w:t xml:space="preserve">Nach erfolgreicher Premiere im Rahmen der Accademia Teatro Dimitri in Locarno und Gastspielen an Festivals in Prag und Maribor zeigt nun Stefanie </w:t>
      </w:r>
      <w:r w:rsidRPr="003E2D66">
        <w:rPr>
          <w:rFonts w:ascii="Helvetica" w:hAnsi="Helvetica"/>
          <w:color w:val="000000" w:themeColor="text1"/>
          <w:lang w:val="de-CH"/>
        </w:rPr>
        <w:t>Bolzli «</w:t>
      </w:r>
      <w:r w:rsidRPr="003E2D66">
        <w:rPr>
          <w:rFonts w:ascii="Helvetica" w:hAnsi="Helvetica"/>
          <w:iCs/>
          <w:color w:val="000000" w:themeColor="text1"/>
          <w:lang w:val="de-CH"/>
        </w:rPr>
        <w:t>Die Erbse</w:t>
      </w:r>
      <w:r w:rsidRPr="003E2D66">
        <w:rPr>
          <w:rFonts w:ascii="Helvetica" w:hAnsi="Helvetica"/>
          <w:color w:val="000000" w:themeColor="text1"/>
          <w:lang w:val="de-CH"/>
        </w:rPr>
        <w:t>» in</w:t>
      </w:r>
      <w:r w:rsidR="00CD5126">
        <w:rPr>
          <w:rFonts w:ascii="Helvetica" w:hAnsi="Helvetica"/>
          <w:color w:val="000000" w:themeColor="text1"/>
          <w:lang w:val="de-CH"/>
        </w:rPr>
        <w:t xml:space="preserve"> Bern. Die kernige b</w:t>
      </w:r>
      <w:r w:rsidRPr="00860CED">
        <w:rPr>
          <w:rFonts w:ascii="Helvetica" w:hAnsi="Helvetica"/>
          <w:color w:val="000000" w:themeColor="text1"/>
          <w:lang w:val="de-CH"/>
        </w:rPr>
        <w:t xml:space="preserve">erndeutsche Sprache zählt ebenso zu den darstellenden Mitteln wie das Erzählen mit dem Körper. In allen bisherigen Vorstellungen war Berndeutsch eine Fremdsprache und wartet nun gespannt auf </w:t>
      </w:r>
      <w:r w:rsidR="00CD5126">
        <w:rPr>
          <w:rFonts w:ascii="Helvetica" w:hAnsi="Helvetica"/>
          <w:color w:val="000000" w:themeColor="text1"/>
          <w:lang w:val="de-CH"/>
        </w:rPr>
        <w:t>muttersprachliches</w:t>
      </w:r>
      <w:r w:rsidR="0054014D">
        <w:rPr>
          <w:rFonts w:ascii="Helvetica" w:hAnsi="Helvetica"/>
          <w:color w:val="000000" w:themeColor="text1"/>
          <w:lang w:val="de-CH"/>
        </w:rPr>
        <w:t xml:space="preserve"> </w:t>
      </w:r>
      <w:r w:rsidR="00CD5126">
        <w:rPr>
          <w:rFonts w:ascii="Helvetica" w:hAnsi="Helvetica"/>
          <w:color w:val="000000" w:themeColor="text1"/>
          <w:lang w:val="de-CH"/>
        </w:rPr>
        <w:t>Verstehen</w:t>
      </w:r>
      <w:r w:rsidRPr="00860CED">
        <w:rPr>
          <w:rFonts w:ascii="Helvetica" w:hAnsi="Helvetica"/>
          <w:color w:val="000000" w:themeColor="text1"/>
          <w:lang w:val="de-CH"/>
        </w:rPr>
        <w:t xml:space="preserve"> in Bern.</w:t>
      </w:r>
    </w:p>
    <w:p w14:paraId="2A1C9D60" w14:textId="77777777" w:rsidR="00E453C4" w:rsidRPr="00860CED" w:rsidRDefault="00E453C4" w:rsidP="003E2D66">
      <w:pPr>
        <w:rPr>
          <w:rFonts w:ascii="Helvetica" w:hAnsi="Helvetica"/>
          <w:color w:val="000000" w:themeColor="text1"/>
          <w:lang w:val="de-CH"/>
        </w:rPr>
      </w:pPr>
    </w:p>
    <w:p w14:paraId="43F60430" w14:textId="77777777" w:rsidR="00560A2F" w:rsidRDefault="00560A2F" w:rsidP="00631F18">
      <w:pPr>
        <w:rPr>
          <w:rFonts w:ascii="Helvetica" w:hAnsi="Helvetica"/>
          <w:color w:val="000000" w:themeColor="text1"/>
          <w:lang w:val="de-CH"/>
        </w:rPr>
      </w:pPr>
    </w:p>
    <w:p w14:paraId="4AADA801" w14:textId="77777777" w:rsidR="00CD5126" w:rsidRDefault="00CD5126" w:rsidP="00631F18">
      <w:pPr>
        <w:rPr>
          <w:rFonts w:ascii="Helvetica" w:hAnsi="Helvetica"/>
          <w:color w:val="000000" w:themeColor="text1"/>
          <w:lang w:val="de-CH"/>
        </w:rPr>
      </w:pPr>
    </w:p>
    <w:p w14:paraId="2E9AAAD6" w14:textId="2952059A" w:rsidR="00631F18" w:rsidRPr="00673A2C" w:rsidRDefault="00CD5126" w:rsidP="00631F18">
      <w:pPr>
        <w:rPr>
          <w:rFonts w:ascii="Helvetica" w:hAnsi="Helvetica"/>
          <w:color w:val="000000" w:themeColor="text1"/>
          <w:lang w:val="de-CH"/>
        </w:rPr>
      </w:pPr>
      <w:r>
        <w:rPr>
          <w:rFonts w:ascii="Helvetica" w:hAnsi="Helvetica"/>
          <w:b/>
          <w:color w:val="000000" w:themeColor="text1"/>
          <w:lang w:val="de-CH"/>
        </w:rPr>
        <w:lastRenderedPageBreak/>
        <w:t>Biografien</w:t>
      </w:r>
    </w:p>
    <w:p w14:paraId="3B4488D7" w14:textId="77777777" w:rsidR="00F842B1" w:rsidRDefault="00F842B1" w:rsidP="00F842B1">
      <w:pPr>
        <w:rPr>
          <w:rFonts w:ascii="Helvetica" w:hAnsi="Helvetica"/>
          <w:b/>
          <w:bCs/>
          <w:color w:val="000000" w:themeColor="text1"/>
          <w:lang w:val="de-CH" w:bidi="de-DE"/>
        </w:rPr>
      </w:pPr>
    </w:p>
    <w:p w14:paraId="236FBDB4" w14:textId="7AFCF6AA" w:rsidR="00860CED" w:rsidRDefault="00860CED" w:rsidP="00860CED">
      <w:pPr>
        <w:rPr>
          <w:rFonts w:ascii="Helvetica" w:hAnsi="Helvetica"/>
          <w:bCs/>
          <w:color w:val="000000" w:themeColor="text1"/>
          <w:lang w:val="de-CH" w:bidi="de-DE"/>
        </w:rPr>
      </w:pPr>
      <w:r w:rsidRPr="00860CED">
        <w:rPr>
          <w:rFonts w:ascii="Helvetica" w:hAnsi="Helvetica"/>
          <w:b/>
          <w:bCs/>
          <w:color w:val="000000" w:themeColor="text1"/>
          <w:lang w:bidi="de-DE"/>
        </w:rPr>
        <w:t>Stefanie Bolzli</w:t>
      </w:r>
      <w:r>
        <w:rPr>
          <w:rFonts w:ascii="Helvetica" w:hAnsi="Helvetica"/>
          <w:b/>
          <w:bCs/>
          <w:color w:val="000000" w:themeColor="text1"/>
          <w:lang w:bidi="de-DE"/>
        </w:rPr>
        <w:t xml:space="preserve"> </w:t>
      </w:r>
      <w:r w:rsidRPr="00860CED">
        <w:rPr>
          <w:rFonts w:ascii="Helvetica" w:hAnsi="Helvetica"/>
          <w:bCs/>
          <w:color w:val="000000" w:themeColor="text1"/>
          <w:lang w:bidi="de-DE"/>
        </w:rPr>
        <w:t xml:space="preserve">(Schweiz) ist zeitgenössische Tänzerin, Schauspielerin, Artistin und seit August 2018 Inhaberin der Tanz- und Theaterschule Burgdorf. Nach Abschluss des Masters of Arts in Physical Theatre an der Accademia Teatro Dimitri ist </w:t>
      </w:r>
      <w:r w:rsidR="0054014D" w:rsidRPr="00D4796A">
        <w:rPr>
          <w:rFonts w:ascii="Helvetica" w:hAnsi="Helvetica"/>
          <w:color w:val="000000" w:themeColor="text1"/>
          <w:lang w:val="de-CH"/>
        </w:rPr>
        <w:t>«Die Erbse»</w:t>
      </w:r>
      <w:r w:rsidR="0054014D" w:rsidRPr="00D4796A">
        <w:rPr>
          <w:rFonts w:ascii="Helvetica" w:hAnsi="Helvetica"/>
          <w:b/>
          <w:color w:val="000000" w:themeColor="text1"/>
          <w:lang w:val="de-CH"/>
        </w:rPr>
        <w:t xml:space="preserve"> </w:t>
      </w:r>
      <w:r w:rsidRPr="00860CED">
        <w:rPr>
          <w:rFonts w:ascii="Helvetica" w:hAnsi="Helvetica"/>
          <w:bCs/>
          <w:color w:val="000000" w:themeColor="text1"/>
          <w:lang w:bidi="de-DE"/>
        </w:rPr>
        <w:t>ihre erste abendfüllende Solo Produktion.</w:t>
      </w:r>
      <w:r>
        <w:rPr>
          <w:rFonts w:ascii="Helvetica" w:hAnsi="Helvetica"/>
          <w:bCs/>
          <w:color w:val="000000" w:themeColor="text1"/>
          <w:lang w:bidi="de-DE"/>
        </w:rPr>
        <w:t xml:space="preserve"> </w:t>
      </w:r>
      <w:r w:rsidRPr="00860CED">
        <w:rPr>
          <w:rFonts w:ascii="Helvetica" w:hAnsi="Helvetica"/>
          <w:bCs/>
          <w:color w:val="000000" w:themeColor="text1"/>
          <w:lang w:bidi="de-DE"/>
        </w:rPr>
        <w:t>Als ausgebildete Tänzerin und Feuerartistin tanzte sie in verschiedenen Companys im In- und Ausland. Nebenbei bildete sich in Akrobatik (Ecole de Cirque) und der Schauspielerei (Eric de Bont, Philippe Gaulier) weiter und arbeitete u. a. für Circus Balloni, Dinner Krimi und das Theater Madame Bissegger. Zu</w:t>
      </w:r>
      <w:r w:rsidR="0054014D">
        <w:rPr>
          <w:rFonts w:ascii="Helvetica" w:hAnsi="Helvetica"/>
          <w:bCs/>
          <w:color w:val="000000" w:themeColor="text1"/>
          <w:lang w:bidi="de-DE"/>
        </w:rPr>
        <w:t>sätzlich unterrichtet sie zeitgenössischen</w:t>
      </w:r>
      <w:r w:rsidRPr="00860CED">
        <w:rPr>
          <w:rFonts w:ascii="Helvetica" w:hAnsi="Helvetica"/>
          <w:bCs/>
          <w:color w:val="000000" w:themeColor="text1"/>
          <w:lang w:bidi="de-DE"/>
        </w:rPr>
        <w:t xml:space="preserve"> und modernen Tanz (TTSB, Akar, Tb Basel), gibt Workshops in Physical Theatre (FH Basel) oder ist als Mentorin (ATD, HKB) oder Regisseurin tätig.</w:t>
      </w:r>
      <w:r>
        <w:rPr>
          <w:rFonts w:ascii="Helvetica" w:hAnsi="Helvetica"/>
          <w:bCs/>
          <w:color w:val="000000" w:themeColor="text1"/>
          <w:lang w:bidi="de-DE"/>
        </w:rPr>
        <w:t xml:space="preserve"> </w:t>
      </w:r>
      <w:r w:rsidRPr="00860CED">
        <w:rPr>
          <w:rFonts w:ascii="Helvetica" w:hAnsi="Helvetica"/>
          <w:bCs/>
          <w:color w:val="000000" w:themeColor="text1"/>
          <w:lang w:val="de-CH" w:bidi="de-DE"/>
        </w:rPr>
        <w:t>Ihr Schaffen ist physisch motiviert</w:t>
      </w:r>
      <w:r w:rsidR="0054014D">
        <w:rPr>
          <w:rFonts w:ascii="Helvetica" w:hAnsi="Helvetica"/>
          <w:bCs/>
          <w:color w:val="000000" w:themeColor="text1"/>
          <w:lang w:val="de-CH" w:bidi="de-DE"/>
        </w:rPr>
        <w:t>,</w:t>
      </w:r>
      <w:r w:rsidRPr="00860CED">
        <w:rPr>
          <w:rFonts w:ascii="Helvetica" w:hAnsi="Helvetica"/>
          <w:bCs/>
          <w:color w:val="000000" w:themeColor="text1"/>
          <w:lang w:val="de-CH" w:bidi="de-DE"/>
        </w:rPr>
        <w:t xml:space="preserve"> und sie legt Wert auf klare Strukturen, Ästhetik sowie Ironie und forscht in ihren Arbeiten an der Fusion von Tanz und Physical Theatre (Clown). </w:t>
      </w:r>
    </w:p>
    <w:p w14:paraId="68957F8A" w14:textId="77777777" w:rsidR="00AA5750" w:rsidRPr="00860CED" w:rsidRDefault="00AA5750" w:rsidP="00860CED">
      <w:pPr>
        <w:rPr>
          <w:rFonts w:ascii="Helvetica" w:hAnsi="Helvetica"/>
          <w:bCs/>
          <w:color w:val="000000" w:themeColor="text1"/>
          <w:lang w:bidi="de-DE"/>
        </w:rPr>
      </w:pPr>
    </w:p>
    <w:p w14:paraId="32CB4481" w14:textId="1BA8A19A" w:rsidR="00860CED" w:rsidRPr="00860CED" w:rsidRDefault="00860CED" w:rsidP="00860CED">
      <w:pPr>
        <w:tabs>
          <w:tab w:val="left" w:pos="1392"/>
        </w:tabs>
        <w:rPr>
          <w:rFonts w:ascii="Helvetica" w:hAnsi="Helvetica"/>
          <w:b/>
          <w:bCs/>
          <w:color w:val="000000" w:themeColor="text1"/>
          <w:lang w:bidi="de-DE"/>
        </w:rPr>
      </w:pPr>
    </w:p>
    <w:p w14:paraId="3EF1FA80" w14:textId="65B6D2AC" w:rsidR="00860CED" w:rsidRDefault="00860CED" w:rsidP="00860CED">
      <w:pPr>
        <w:rPr>
          <w:rFonts w:ascii="Helvetica" w:hAnsi="Helvetica"/>
          <w:bCs/>
          <w:color w:val="000000" w:themeColor="text1"/>
          <w:lang w:val="de-CH" w:bidi="de-DE"/>
        </w:rPr>
      </w:pPr>
      <w:r>
        <w:rPr>
          <w:rFonts w:ascii="Helvetica" w:hAnsi="Helvetica"/>
          <w:b/>
          <w:bCs/>
          <w:color w:val="000000" w:themeColor="text1"/>
          <w:lang w:val="de-CH" w:bidi="de-DE"/>
        </w:rPr>
        <w:t xml:space="preserve">Santiago Bello Pérez </w:t>
      </w:r>
      <w:r w:rsidRPr="00860CED">
        <w:rPr>
          <w:rFonts w:ascii="Helvetica" w:hAnsi="Helvetica"/>
          <w:bCs/>
          <w:color w:val="000000" w:themeColor="text1"/>
          <w:lang w:val="de-CH" w:bidi="de-DE"/>
        </w:rPr>
        <w:t>(Kolumbien) ist Jongleur, Journalist, Videokünstler und Puppenspieler. Im Rahmen des Masters an der Accademia Teatro Dimitri von 2015</w:t>
      </w:r>
      <w:r w:rsidR="0054014D">
        <w:rPr>
          <w:rFonts w:ascii="Helvetica" w:hAnsi="Helvetica"/>
          <w:bCs/>
          <w:color w:val="000000" w:themeColor="text1"/>
          <w:lang w:val="de-CH" w:bidi="de-DE"/>
        </w:rPr>
        <w:t>–</w:t>
      </w:r>
      <w:r w:rsidRPr="00860CED">
        <w:rPr>
          <w:rFonts w:ascii="Helvetica" w:hAnsi="Helvetica"/>
          <w:bCs/>
          <w:color w:val="000000" w:themeColor="text1"/>
          <w:lang w:val="de-CH" w:bidi="de-DE"/>
        </w:rPr>
        <w:t>2018 forschte er an der Fusion von Physical Theatre, Objekt Manipulation und Video im performativen Kontext. Im Jun</w:t>
      </w:r>
      <w:r w:rsidR="00847111">
        <w:rPr>
          <w:rFonts w:ascii="Helvetica" w:hAnsi="Helvetica"/>
          <w:bCs/>
          <w:color w:val="000000" w:themeColor="text1"/>
          <w:lang w:val="de-CH" w:bidi="de-DE"/>
        </w:rPr>
        <w:t xml:space="preserve">i feierte seine Soloproduktion </w:t>
      </w:r>
      <w:r w:rsidR="00847111" w:rsidRPr="00D4796A">
        <w:rPr>
          <w:rFonts w:ascii="Helvetica" w:hAnsi="Helvetica"/>
          <w:color w:val="000000" w:themeColor="text1"/>
          <w:lang w:val="de-CH"/>
        </w:rPr>
        <w:t>«</w:t>
      </w:r>
      <w:r w:rsidR="00847111">
        <w:rPr>
          <w:rFonts w:ascii="Helvetica" w:hAnsi="Helvetica"/>
          <w:bCs/>
          <w:color w:val="000000" w:themeColor="text1"/>
          <w:lang w:val="de-CH" w:bidi="de-DE"/>
        </w:rPr>
        <w:t>Pandora</w:t>
      </w:r>
      <w:r w:rsidR="00847111" w:rsidRPr="00D4796A">
        <w:rPr>
          <w:rFonts w:ascii="Helvetica" w:hAnsi="Helvetica"/>
          <w:color w:val="000000" w:themeColor="text1"/>
          <w:lang w:val="de-CH"/>
        </w:rPr>
        <w:t>»</w:t>
      </w:r>
      <w:r w:rsidRPr="00860CED">
        <w:rPr>
          <w:rFonts w:ascii="Helvetica" w:hAnsi="Helvetica"/>
          <w:bCs/>
          <w:color w:val="000000" w:themeColor="text1"/>
          <w:lang w:val="de-CH" w:bidi="de-DE"/>
        </w:rPr>
        <w:t xml:space="preserve"> </w:t>
      </w:r>
      <w:r w:rsidR="0054014D">
        <w:rPr>
          <w:rFonts w:ascii="Helvetica" w:hAnsi="Helvetica"/>
          <w:bCs/>
          <w:color w:val="000000" w:themeColor="text1"/>
          <w:lang w:val="de-CH" w:bidi="de-DE"/>
        </w:rPr>
        <w:t>– e</w:t>
      </w:r>
      <w:r w:rsidR="0054014D" w:rsidRPr="00860CED">
        <w:rPr>
          <w:rFonts w:ascii="Helvetica" w:hAnsi="Helvetica"/>
          <w:bCs/>
          <w:color w:val="000000" w:themeColor="text1"/>
          <w:lang w:val="de-CH" w:bidi="de-DE"/>
        </w:rPr>
        <w:t>in eigenwilliger Mix aus Video</w:t>
      </w:r>
      <w:r w:rsidR="0054014D">
        <w:rPr>
          <w:rFonts w:ascii="Helvetica" w:hAnsi="Helvetica"/>
          <w:bCs/>
          <w:color w:val="000000" w:themeColor="text1"/>
          <w:lang w:val="de-CH" w:bidi="de-DE"/>
        </w:rPr>
        <w:t xml:space="preserve">, Jonglage und Physical Theatre – </w:t>
      </w:r>
      <w:r w:rsidRPr="00860CED">
        <w:rPr>
          <w:rFonts w:ascii="Helvetica" w:hAnsi="Helvetica"/>
          <w:bCs/>
          <w:color w:val="000000" w:themeColor="text1"/>
          <w:lang w:val="de-CH" w:bidi="de-DE"/>
        </w:rPr>
        <w:t>Premiere und konnte an diversen Festivals gezeigt werden. In 2013 spielte er mit der Circus Company Manipulacción das Stück Caffé la Esphera. In den letzten sieben Jahren begleitete er verschiedene Filmprojekte als Kameramann, Regisseur und Film Editor und arbeitete eng mit dem Teatro Dimitri und der Accademia zusammen.</w:t>
      </w:r>
      <w:r>
        <w:rPr>
          <w:rFonts w:ascii="Helvetica" w:hAnsi="Helvetica"/>
          <w:bCs/>
          <w:color w:val="000000" w:themeColor="text1"/>
          <w:lang w:val="de-CH" w:bidi="de-DE"/>
        </w:rPr>
        <w:t xml:space="preserve"> </w:t>
      </w:r>
      <w:r w:rsidRPr="00860CED">
        <w:rPr>
          <w:rFonts w:ascii="Helvetica" w:hAnsi="Helvetica"/>
          <w:bCs/>
          <w:color w:val="000000" w:themeColor="text1"/>
          <w:lang w:val="de-CH" w:bidi="de-DE"/>
        </w:rPr>
        <w:t>Für Multimanos Producciones realisierte er 2009 den ersten Dokumentarfilm über die J</w:t>
      </w:r>
      <w:r w:rsidR="00216176">
        <w:rPr>
          <w:rFonts w:ascii="Helvetica" w:hAnsi="Helvetica"/>
          <w:bCs/>
          <w:color w:val="000000" w:themeColor="text1"/>
          <w:lang w:val="de-CH" w:bidi="de-DE"/>
        </w:rPr>
        <w:t xml:space="preserve">onglierbewegung Kolumbiens. </w:t>
      </w:r>
      <w:r w:rsidRPr="00860CED">
        <w:rPr>
          <w:rFonts w:ascii="Helvetica" w:hAnsi="Helvetica"/>
          <w:bCs/>
          <w:color w:val="000000" w:themeColor="text1"/>
          <w:lang w:val="de-CH" w:bidi="de-DE"/>
        </w:rPr>
        <w:t>2016 rief er das UATAUEIST Projekt ins Leben und tourte dam</w:t>
      </w:r>
      <w:r w:rsidR="00216176">
        <w:rPr>
          <w:rFonts w:ascii="Helvetica" w:hAnsi="Helvetica"/>
          <w:bCs/>
          <w:color w:val="000000" w:themeColor="text1"/>
          <w:lang w:val="de-CH" w:bidi="de-DE"/>
        </w:rPr>
        <w:t xml:space="preserve">it durch Schulen Südindiens. </w:t>
      </w:r>
      <w:r w:rsidRPr="00860CED">
        <w:rPr>
          <w:rFonts w:ascii="Helvetica" w:hAnsi="Helvetica"/>
          <w:bCs/>
          <w:color w:val="000000" w:themeColor="text1"/>
          <w:lang w:val="de-CH" w:bidi="de-DE"/>
        </w:rPr>
        <w:t>2016 performte er unter der R</w:t>
      </w:r>
      <w:r w:rsidR="00216176">
        <w:rPr>
          <w:rFonts w:ascii="Helvetica" w:hAnsi="Helvetica"/>
          <w:bCs/>
          <w:color w:val="000000" w:themeColor="text1"/>
          <w:lang w:val="de-CH" w:bidi="de-DE"/>
        </w:rPr>
        <w:t>egie von Pavel Stourac Insomnia</w:t>
      </w:r>
      <w:r w:rsidRPr="00860CED">
        <w:rPr>
          <w:rFonts w:ascii="Helvetica" w:hAnsi="Helvetica"/>
          <w:bCs/>
          <w:color w:val="000000" w:themeColor="text1"/>
          <w:lang w:val="de-CH" w:bidi="de-DE"/>
        </w:rPr>
        <w:t xml:space="preserve"> und gewann am internationalen Theater Festival von Setkani Encounter in Brno, Czech Republic 2017 den Swag Award. </w:t>
      </w:r>
    </w:p>
    <w:p w14:paraId="4A4AB443" w14:textId="77777777" w:rsidR="00AA5750" w:rsidRPr="00860CED" w:rsidRDefault="00AA5750" w:rsidP="00860CED">
      <w:pPr>
        <w:rPr>
          <w:rFonts w:ascii="Helvetica" w:hAnsi="Helvetica"/>
          <w:bCs/>
          <w:color w:val="000000" w:themeColor="text1"/>
          <w:lang w:val="de-CH" w:bidi="de-DE"/>
        </w:rPr>
      </w:pPr>
    </w:p>
    <w:p w14:paraId="76D9147F" w14:textId="77777777" w:rsidR="00860CED" w:rsidRPr="00860CED" w:rsidRDefault="00860CED" w:rsidP="00860CED">
      <w:pPr>
        <w:rPr>
          <w:rFonts w:ascii="Helvetica" w:hAnsi="Helvetica"/>
          <w:b/>
          <w:bCs/>
          <w:color w:val="000000" w:themeColor="text1"/>
          <w:lang w:val="de-CH" w:bidi="de-DE"/>
        </w:rPr>
      </w:pPr>
    </w:p>
    <w:p w14:paraId="3818AC3B" w14:textId="5EE43E91" w:rsidR="00860CED" w:rsidRPr="00860CED" w:rsidRDefault="00860CED" w:rsidP="00860CED">
      <w:pPr>
        <w:rPr>
          <w:rFonts w:ascii="Helvetica" w:hAnsi="Helvetica"/>
          <w:bCs/>
          <w:color w:val="000000" w:themeColor="text1"/>
          <w:lang w:bidi="de-DE"/>
        </w:rPr>
      </w:pPr>
      <w:r>
        <w:rPr>
          <w:rFonts w:ascii="Helvetica" w:hAnsi="Helvetica"/>
          <w:b/>
          <w:bCs/>
          <w:color w:val="000000" w:themeColor="text1"/>
          <w:lang w:bidi="de-DE"/>
        </w:rPr>
        <w:t>Mirjami Heikkinen</w:t>
      </w:r>
      <w:r w:rsidRPr="00860CED">
        <w:rPr>
          <w:rFonts w:ascii="Helvetica" w:hAnsi="Helvetica"/>
          <w:b/>
          <w:bCs/>
          <w:color w:val="000000" w:themeColor="text1"/>
          <w:lang w:bidi="de-DE"/>
        </w:rPr>
        <w:t xml:space="preserve"> </w:t>
      </w:r>
      <w:r>
        <w:rPr>
          <w:rFonts w:ascii="Helvetica" w:hAnsi="Helvetica"/>
          <w:b/>
          <w:bCs/>
          <w:color w:val="000000" w:themeColor="text1"/>
          <w:lang w:bidi="de-DE"/>
        </w:rPr>
        <w:t>(</w:t>
      </w:r>
      <w:r w:rsidRPr="00860CED">
        <w:rPr>
          <w:rFonts w:ascii="Helvetica" w:hAnsi="Helvetica"/>
          <w:b/>
          <w:bCs/>
          <w:color w:val="000000" w:themeColor="text1"/>
          <w:lang w:bidi="de-DE"/>
        </w:rPr>
        <w:t>Finnland</w:t>
      </w:r>
      <w:r>
        <w:rPr>
          <w:rFonts w:ascii="Helvetica" w:hAnsi="Helvetica"/>
          <w:b/>
          <w:bCs/>
          <w:color w:val="000000" w:themeColor="text1"/>
          <w:lang w:bidi="de-DE"/>
        </w:rPr>
        <w:t xml:space="preserve">) </w:t>
      </w:r>
      <w:r w:rsidRPr="00860CED">
        <w:rPr>
          <w:rFonts w:ascii="Helvetica" w:hAnsi="Helvetica"/>
          <w:bCs/>
          <w:color w:val="000000" w:themeColor="text1"/>
          <w:lang w:bidi="de-DE"/>
        </w:rPr>
        <w:t>ist Schauspielerin und Theaterpädagogin aus Helsinki. Sie performte in verschiedenen Theaterproduktionen in Finnland, u.a. im finnischen Nationaltheater, in der Company Rospuutto und dem Theater Totem.</w:t>
      </w:r>
    </w:p>
    <w:p w14:paraId="25942AA7" w14:textId="77777777" w:rsidR="00860CED" w:rsidRPr="00860CED" w:rsidRDefault="00860CED" w:rsidP="00860CED">
      <w:pPr>
        <w:rPr>
          <w:rFonts w:ascii="Helvetica" w:hAnsi="Helvetica"/>
          <w:bCs/>
          <w:color w:val="000000" w:themeColor="text1"/>
          <w:lang w:bidi="de-DE"/>
        </w:rPr>
      </w:pPr>
      <w:r w:rsidRPr="00860CED">
        <w:rPr>
          <w:rFonts w:ascii="Helvetica" w:hAnsi="Helvetica"/>
          <w:bCs/>
          <w:color w:val="000000" w:themeColor="text1"/>
          <w:lang w:bidi="de-DE"/>
        </w:rPr>
        <w:t xml:space="preserve">Sie arbeitet als Synchronsprecherin und gab bereits verschiedenen Figuren in Hörspielen und Trickfilmen ihre Stimme, u.a. </w:t>
      </w:r>
      <w:r w:rsidRPr="00860CED">
        <w:rPr>
          <w:rFonts w:ascii="Helvetica" w:hAnsi="Helvetica"/>
          <w:bCs/>
          <w:iCs/>
          <w:color w:val="000000" w:themeColor="text1"/>
          <w:lang w:bidi="de-DE"/>
        </w:rPr>
        <w:t>Powerpuff girls</w:t>
      </w:r>
      <w:r w:rsidRPr="00860CED">
        <w:rPr>
          <w:rFonts w:ascii="Helvetica" w:hAnsi="Helvetica"/>
          <w:bCs/>
          <w:color w:val="000000" w:themeColor="text1"/>
          <w:lang w:bidi="de-DE"/>
        </w:rPr>
        <w:t xml:space="preserve">, </w:t>
      </w:r>
      <w:r w:rsidRPr="00860CED">
        <w:rPr>
          <w:rFonts w:ascii="Helvetica" w:hAnsi="Helvetica"/>
          <w:bCs/>
          <w:iCs/>
          <w:color w:val="000000" w:themeColor="text1"/>
          <w:lang w:bidi="de-DE"/>
        </w:rPr>
        <w:t>Avatar</w:t>
      </w:r>
      <w:r w:rsidRPr="00860CED">
        <w:rPr>
          <w:rFonts w:ascii="Helvetica" w:hAnsi="Helvetica"/>
          <w:bCs/>
          <w:color w:val="000000" w:themeColor="text1"/>
          <w:lang w:bidi="de-DE"/>
        </w:rPr>
        <w:t xml:space="preserve">, </w:t>
      </w:r>
      <w:r w:rsidRPr="00860CED">
        <w:rPr>
          <w:rFonts w:ascii="Helvetica" w:hAnsi="Helvetica"/>
          <w:bCs/>
          <w:iCs/>
          <w:color w:val="000000" w:themeColor="text1"/>
          <w:lang w:bidi="de-DE"/>
        </w:rPr>
        <w:t>Pokémon</w:t>
      </w:r>
      <w:r w:rsidRPr="00860CED">
        <w:rPr>
          <w:rFonts w:ascii="Helvetica" w:hAnsi="Helvetica"/>
          <w:bCs/>
          <w:color w:val="000000" w:themeColor="text1"/>
          <w:lang w:bidi="de-DE"/>
        </w:rPr>
        <w:t xml:space="preserve">, </w:t>
      </w:r>
      <w:r w:rsidRPr="00860CED">
        <w:rPr>
          <w:rFonts w:ascii="Helvetica" w:hAnsi="Helvetica"/>
          <w:bCs/>
          <w:iCs/>
          <w:color w:val="000000" w:themeColor="text1"/>
          <w:lang w:bidi="de-DE"/>
        </w:rPr>
        <w:t>Kim Possible</w:t>
      </w:r>
      <w:r w:rsidRPr="00860CED">
        <w:rPr>
          <w:rFonts w:ascii="Helvetica" w:hAnsi="Helvetica"/>
          <w:bCs/>
          <w:color w:val="000000" w:themeColor="text1"/>
          <w:lang w:bidi="de-DE"/>
        </w:rPr>
        <w:t xml:space="preserve">. Weiter unterrichtet sie Physical Theatre, Gedichts Rezitation und Clown. </w:t>
      </w:r>
    </w:p>
    <w:p w14:paraId="4FEA18E0" w14:textId="673FA881" w:rsidR="00860CED" w:rsidRPr="00860CED" w:rsidRDefault="00860CED" w:rsidP="00860CED">
      <w:pPr>
        <w:rPr>
          <w:rFonts w:ascii="Helvetica" w:hAnsi="Helvetica"/>
          <w:bCs/>
          <w:color w:val="000000" w:themeColor="text1"/>
          <w:lang w:bidi="de-DE"/>
        </w:rPr>
      </w:pPr>
      <w:r w:rsidRPr="00860CED">
        <w:rPr>
          <w:rFonts w:ascii="Helvetica" w:hAnsi="Helvetica"/>
          <w:bCs/>
          <w:color w:val="000000" w:themeColor="text1"/>
          <w:lang w:bidi="de-DE"/>
        </w:rPr>
        <w:t>Ihr Interesse gehört der Verbindung von Ausdrucksweisen au</w:t>
      </w:r>
      <w:r w:rsidR="00216176">
        <w:rPr>
          <w:rFonts w:ascii="Helvetica" w:hAnsi="Helvetica"/>
          <w:bCs/>
          <w:color w:val="000000" w:themeColor="text1"/>
          <w:lang w:bidi="de-DE"/>
        </w:rPr>
        <w:t>s dem Physical Theatre, Psycho-</w:t>
      </w:r>
      <w:r w:rsidRPr="00860CED">
        <w:rPr>
          <w:rFonts w:ascii="Helvetica" w:hAnsi="Helvetica"/>
          <w:bCs/>
          <w:color w:val="000000" w:themeColor="text1"/>
          <w:lang w:bidi="de-DE"/>
        </w:rPr>
        <w:t>physische</w:t>
      </w:r>
      <w:r w:rsidR="00216176">
        <w:rPr>
          <w:rFonts w:ascii="Helvetica" w:hAnsi="Helvetica"/>
          <w:bCs/>
          <w:color w:val="000000" w:themeColor="text1"/>
          <w:lang w:bidi="de-DE"/>
        </w:rPr>
        <w:t>n</w:t>
      </w:r>
      <w:r w:rsidRPr="00860CED">
        <w:rPr>
          <w:rFonts w:ascii="Helvetica" w:hAnsi="Helvetica"/>
          <w:bCs/>
          <w:color w:val="000000" w:themeColor="text1"/>
          <w:lang w:bidi="de-DE"/>
        </w:rPr>
        <w:t xml:space="preserve"> Bewegungen in der Improvisation und der Clown Arbeit mit Texten aus Prosa und Erzählung. Sie studierte an der Theater Akademie Helsinki, an der Universität Helsinki und der Accedemia Teatro Dimitri in der Schweiz.</w:t>
      </w:r>
    </w:p>
    <w:p w14:paraId="53E006EA" w14:textId="2FAEA69A" w:rsidR="006262C6" w:rsidRPr="00216176" w:rsidRDefault="006262C6" w:rsidP="00860CED">
      <w:pPr>
        <w:rPr>
          <w:rFonts w:ascii="Helvetica" w:eastAsiaTheme="minorEastAsia" w:hAnsi="Helvetica"/>
          <w:color w:val="000000" w:themeColor="text1"/>
          <w:lang w:val="de-CH" w:eastAsia="ja-JP"/>
        </w:rPr>
      </w:pPr>
    </w:p>
    <w:sectPr w:rsidR="006262C6" w:rsidRPr="00216176" w:rsidSect="00F842B1">
      <w:footerReference w:type="even" r:id="rId9"/>
      <w:footerReference w:type="default" r:id="rId10"/>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E453C4" w:rsidRDefault="00E453C4" w:rsidP="00CA2F98">
      <w:r>
        <w:separator/>
      </w:r>
    </w:p>
  </w:endnote>
  <w:endnote w:type="continuationSeparator" w:id="0">
    <w:p w14:paraId="227A7DF1" w14:textId="77777777" w:rsidR="00E453C4" w:rsidRDefault="00E453C4"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4D"/>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E453C4" w:rsidRDefault="00E453C4"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E453C4" w:rsidRDefault="00E453C4"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E453C4" w:rsidRDefault="00E453C4"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0763B">
      <w:rPr>
        <w:rStyle w:val="Seitenzahl"/>
        <w:noProof/>
      </w:rPr>
      <w:t>1</w:t>
    </w:r>
    <w:r>
      <w:rPr>
        <w:rStyle w:val="Seitenzahl"/>
      </w:rPr>
      <w:fldChar w:fldCharType="end"/>
    </w:r>
  </w:p>
  <w:p w14:paraId="1AD21880" w14:textId="77777777" w:rsidR="00E453C4" w:rsidRDefault="00E453C4"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E453C4" w:rsidRDefault="00E453C4" w:rsidP="00CA2F98">
      <w:r>
        <w:separator/>
      </w:r>
    </w:p>
  </w:footnote>
  <w:footnote w:type="continuationSeparator" w:id="0">
    <w:p w14:paraId="6F22678A" w14:textId="77777777" w:rsidR="00E453C4" w:rsidRDefault="00E453C4"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62D7"/>
    <w:rsid w:val="0000763B"/>
    <w:rsid w:val="00010A0E"/>
    <w:rsid w:val="0001643C"/>
    <w:rsid w:val="00020A43"/>
    <w:rsid w:val="00034B2D"/>
    <w:rsid w:val="00076C95"/>
    <w:rsid w:val="00097473"/>
    <w:rsid w:val="000F1F59"/>
    <w:rsid w:val="00144DD9"/>
    <w:rsid w:val="00163968"/>
    <w:rsid w:val="001A6D55"/>
    <w:rsid w:val="001F49EF"/>
    <w:rsid w:val="002104CF"/>
    <w:rsid w:val="00216176"/>
    <w:rsid w:val="00220D1D"/>
    <w:rsid w:val="00254941"/>
    <w:rsid w:val="00274054"/>
    <w:rsid w:val="002B1E7D"/>
    <w:rsid w:val="002B2842"/>
    <w:rsid w:val="002B4563"/>
    <w:rsid w:val="002B70AD"/>
    <w:rsid w:val="002D2541"/>
    <w:rsid w:val="002D5B34"/>
    <w:rsid w:val="002D7B72"/>
    <w:rsid w:val="002F60CE"/>
    <w:rsid w:val="0033263F"/>
    <w:rsid w:val="00364902"/>
    <w:rsid w:val="003B7D41"/>
    <w:rsid w:val="003D2150"/>
    <w:rsid w:val="003D7060"/>
    <w:rsid w:val="003E2D66"/>
    <w:rsid w:val="003E5180"/>
    <w:rsid w:val="003E70B4"/>
    <w:rsid w:val="004275CD"/>
    <w:rsid w:val="00444357"/>
    <w:rsid w:val="0044749E"/>
    <w:rsid w:val="00451B28"/>
    <w:rsid w:val="0047539C"/>
    <w:rsid w:val="004877D6"/>
    <w:rsid w:val="00497CE3"/>
    <w:rsid w:val="004A1F72"/>
    <w:rsid w:val="004B4706"/>
    <w:rsid w:val="00511703"/>
    <w:rsid w:val="00515E25"/>
    <w:rsid w:val="0053551D"/>
    <w:rsid w:val="0054014D"/>
    <w:rsid w:val="00560A2F"/>
    <w:rsid w:val="00564ACA"/>
    <w:rsid w:val="00572E01"/>
    <w:rsid w:val="00581D34"/>
    <w:rsid w:val="005E320F"/>
    <w:rsid w:val="005F7076"/>
    <w:rsid w:val="00600482"/>
    <w:rsid w:val="00603B0C"/>
    <w:rsid w:val="00621ED0"/>
    <w:rsid w:val="006262C6"/>
    <w:rsid w:val="00631F18"/>
    <w:rsid w:val="0066270F"/>
    <w:rsid w:val="00673A2C"/>
    <w:rsid w:val="006B537A"/>
    <w:rsid w:val="006D3410"/>
    <w:rsid w:val="006E7A12"/>
    <w:rsid w:val="006F5086"/>
    <w:rsid w:val="00717463"/>
    <w:rsid w:val="00717FAD"/>
    <w:rsid w:val="007268E4"/>
    <w:rsid w:val="00757D41"/>
    <w:rsid w:val="00773381"/>
    <w:rsid w:val="00782A0F"/>
    <w:rsid w:val="007B31FA"/>
    <w:rsid w:val="0080256E"/>
    <w:rsid w:val="00802F5C"/>
    <w:rsid w:val="0082544F"/>
    <w:rsid w:val="00847111"/>
    <w:rsid w:val="00850BD1"/>
    <w:rsid w:val="00853D40"/>
    <w:rsid w:val="00860CED"/>
    <w:rsid w:val="00885056"/>
    <w:rsid w:val="0088580C"/>
    <w:rsid w:val="008B6048"/>
    <w:rsid w:val="008D1460"/>
    <w:rsid w:val="008E7DD8"/>
    <w:rsid w:val="00911344"/>
    <w:rsid w:val="0099693A"/>
    <w:rsid w:val="009A077F"/>
    <w:rsid w:val="009F0EAC"/>
    <w:rsid w:val="009F431D"/>
    <w:rsid w:val="00A040B3"/>
    <w:rsid w:val="00A25D44"/>
    <w:rsid w:val="00A31567"/>
    <w:rsid w:val="00A578DD"/>
    <w:rsid w:val="00A8559B"/>
    <w:rsid w:val="00A902C0"/>
    <w:rsid w:val="00A91358"/>
    <w:rsid w:val="00AA2DA2"/>
    <w:rsid w:val="00AA368F"/>
    <w:rsid w:val="00AA5750"/>
    <w:rsid w:val="00B02971"/>
    <w:rsid w:val="00B063A8"/>
    <w:rsid w:val="00B16657"/>
    <w:rsid w:val="00B73CA7"/>
    <w:rsid w:val="00B848FA"/>
    <w:rsid w:val="00B94A5B"/>
    <w:rsid w:val="00BB2DDB"/>
    <w:rsid w:val="00BC04BA"/>
    <w:rsid w:val="00C14A6E"/>
    <w:rsid w:val="00C7036B"/>
    <w:rsid w:val="00C82AD6"/>
    <w:rsid w:val="00C96C6C"/>
    <w:rsid w:val="00CA2F98"/>
    <w:rsid w:val="00CA6841"/>
    <w:rsid w:val="00CD5126"/>
    <w:rsid w:val="00D126CC"/>
    <w:rsid w:val="00D20081"/>
    <w:rsid w:val="00D36D28"/>
    <w:rsid w:val="00D800CC"/>
    <w:rsid w:val="00DD71EB"/>
    <w:rsid w:val="00DE47EF"/>
    <w:rsid w:val="00E453C4"/>
    <w:rsid w:val="00EA2B73"/>
    <w:rsid w:val="00EB2E05"/>
    <w:rsid w:val="00EF3F21"/>
    <w:rsid w:val="00F30A72"/>
    <w:rsid w:val="00F4047C"/>
    <w:rsid w:val="00F409CC"/>
    <w:rsid w:val="00F72334"/>
    <w:rsid w:val="00F842B1"/>
    <w:rsid w:val="00FA18AA"/>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ttsb.ch/"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5135</Characters>
  <Application>Microsoft Macintosh Word</Application>
  <DocSecurity>0</DocSecurity>
  <Lines>42</Lines>
  <Paragraphs>11</Paragraphs>
  <ScaleCrop>false</ScaleCrop>
  <Company/>
  <LinksUpToDate>false</LinksUpToDate>
  <CharactersWithSpaces>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80</cp:revision>
  <dcterms:created xsi:type="dcterms:W3CDTF">2018-06-30T13:17:00Z</dcterms:created>
  <dcterms:modified xsi:type="dcterms:W3CDTF">2019-01-21T08:01:00Z</dcterms:modified>
</cp:coreProperties>
</file>