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3879F5B5" w14:textId="77777777" w:rsidR="00A25D44" w:rsidRDefault="00A25D44" w:rsidP="006D3410">
      <w:pPr>
        <w:rPr>
          <w:rFonts w:ascii="Helvetica" w:hAnsi="Helvetica"/>
        </w:rPr>
      </w:pPr>
    </w:p>
    <w:p w14:paraId="3FFD44F7" w14:textId="77777777" w:rsidR="005848F4" w:rsidRPr="00C457DA" w:rsidRDefault="005848F4" w:rsidP="005848F4">
      <w:pPr>
        <w:rPr>
          <w:rFonts w:ascii="Helvetica" w:hAnsi="Helvetica"/>
          <w:b/>
          <w:color w:val="000000" w:themeColor="text1"/>
        </w:rPr>
      </w:pPr>
      <w:r w:rsidRPr="00C457DA">
        <w:rPr>
          <w:rFonts w:ascii="Helvetica" w:hAnsi="Helvetica"/>
          <w:b/>
          <w:bCs/>
          <w:color w:val="000000" w:themeColor="text1"/>
        </w:rPr>
        <w:t>Do. 29.11. 20.30 Uhr«Meer und Berge» </w:t>
      </w:r>
    </w:p>
    <w:p w14:paraId="724B8C19" w14:textId="77777777" w:rsidR="005848F4" w:rsidRPr="00C457DA" w:rsidRDefault="005848F4" w:rsidP="005848F4">
      <w:pPr>
        <w:rPr>
          <w:rFonts w:ascii="Helvetica" w:hAnsi="Helvetica"/>
          <w:color w:val="000000" w:themeColor="text1"/>
        </w:rPr>
      </w:pPr>
      <w:r w:rsidRPr="00C457DA">
        <w:rPr>
          <w:rFonts w:ascii="Helvetica" w:hAnsi="Helvetica"/>
          <w:color w:val="000000" w:themeColor="text1"/>
        </w:rPr>
        <w:t xml:space="preserve">Lesung von Annette Lory. Musik: Lita Schärer. Kommode Verlag. </w:t>
      </w:r>
      <w:hyperlink r:id="rId7" w:history="1">
        <w:r w:rsidRPr="00C457DA">
          <w:rPr>
            <w:rStyle w:val="Link"/>
            <w:rFonts w:ascii="Helvetica" w:hAnsi="Helvetica"/>
          </w:rPr>
          <w:t>www.kommode-verlag.ch</w:t>
        </w:r>
      </w:hyperlink>
      <w:r w:rsidRPr="00C457DA">
        <w:rPr>
          <w:rFonts w:ascii="Helvetica" w:hAnsi="Helvetica"/>
          <w:color w:val="000000" w:themeColor="text1"/>
        </w:rPr>
        <w:t xml:space="preserve">  Bücherstand: Zytglogge Buchhandlung.</w:t>
      </w:r>
      <w:r>
        <w:rPr>
          <w:rFonts w:ascii="Helvetica" w:hAnsi="Helvetica"/>
          <w:color w:val="000000" w:themeColor="text1"/>
        </w:rPr>
        <w:t xml:space="preserve">  </w:t>
      </w:r>
      <w:r w:rsidRPr="00C457DA">
        <w:rPr>
          <w:rFonts w:ascii="Helvetica" w:hAnsi="Helvetica"/>
          <w:color w:val="000000" w:themeColor="text1"/>
        </w:rPr>
        <w:t xml:space="preserve">Reservation: </w:t>
      </w:r>
      <w:hyperlink r:id="rId8" w:history="1">
        <w:r w:rsidRPr="00C457DA">
          <w:rPr>
            <w:rStyle w:val="Link"/>
            <w:rFonts w:ascii="Helvetica" w:hAnsi="Helvetica"/>
          </w:rPr>
          <w:t>www.tojo.ch</w:t>
        </w:r>
      </w:hyperlink>
    </w:p>
    <w:p w14:paraId="64EAC12B" w14:textId="77777777" w:rsidR="006F7551" w:rsidRPr="006F7551" w:rsidRDefault="006F7551" w:rsidP="006F7551">
      <w:pPr>
        <w:rPr>
          <w:rFonts w:ascii="Helvetica" w:hAnsi="Helvetica"/>
          <w:color w:val="000000" w:themeColor="text1"/>
        </w:rPr>
      </w:pPr>
      <w:bookmarkStart w:id="0" w:name="_GoBack"/>
      <w:bookmarkEnd w:id="0"/>
    </w:p>
    <w:p w14:paraId="2B48F0EE" w14:textId="77777777" w:rsidR="00C8503A" w:rsidRDefault="006F7551" w:rsidP="006F7551">
      <w:pPr>
        <w:rPr>
          <w:rFonts w:ascii="Helvetica" w:hAnsi="Helvetica"/>
          <w:color w:val="000000" w:themeColor="text1"/>
        </w:rPr>
      </w:pPr>
      <w:r w:rsidRPr="006F7551">
        <w:rPr>
          <w:rFonts w:ascii="Helvetica" w:hAnsi="Helvetica"/>
          <w:color w:val="000000" w:themeColor="text1"/>
        </w:rPr>
        <w:t xml:space="preserve">Im Zentrum von Annette Lorys Roman steht die Freundschaft zwischen zwei Frauen. Monika und Helen. Meer und Berge. So unterschiedlich wie ihre Sehnsuchtsorte sind auch ihre inneren Landschaften, ihre seelischen Topographien. </w:t>
      </w:r>
    </w:p>
    <w:p w14:paraId="03023B69" w14:textId="77777777" w:rsidR="00C8503A" w:rsidRDefault="00C8503A" w:rsidP="006F7551">
      <w:pPr>
        <w:rPr>
          <w:rFonts w:ascii="Helvetica" w:hAnsi="Helvetica"/>
          <w:color w:val="000000" w:themeColor="text1"/>
        </w:rPr>
      </w:pPr>
      <w:r>
        <w:rPr>
          <w:rFonts w:ascii="Helvetica" w:hAnsi="Helvetica"/>
          <w:color w:val="000000" w:themeColor="text1"/>
        </w:rPr>
        <w:t>Monika, die Suchende.</w:t>
      </w:r>
      <w:r w:rsidR="006F7551" w:rsidRPr="006F7551">
        <w:rPr>
          <w:rFonts w:ascii="Helvetica" w:hAnsi="Helvetica"/>
          <w:color w:val="000000" w:themeColor="text1"/>
        </w:rPr>
        <w:t xml:space="preserve"> Helen, die Radikale. In ihrer innigen Beziehung gleichen sie sich einander mehr und mehr an, wer</w:t>
      </w:r>
      <w:r>
        <w:rPr>
          <w:rFonts w:ascii="Helvetica" w:hAnsi="Helvetica"/>
          <w:color w:val="000000" w:themeColor="text1"/>
        </w:rPr>
        <w:t>den zu „zwei Schattierungen des</w:t>
      </w:r>
      <w:r w:rsidR="006F7551" w:rsidRPr="006F7551">
        <w:rPr>
          <w:rFonts w:ascii="Helvetica" w:hAnsi="Helvetica"/>
          <w:color w:val="000000" w:themeColor="text1"/>
        </w:rPr>
        <w:t xml:space="preserve">selben Blaus“. Während einer Reise nach Griechenland kommt es zum jähen Bruch zwischen den jungen Frauen. Ein Bruch, der unüberwindbar scheint. </w:t>
      </w:r>
    </w:p>
    <w:p w14:paraId="1D01860F" w14:textId="0252A335" w:rsidR="006F7551" w:rsidRPr="006F7551" w:rsidRDefault="006F7551" w:rsidP="006F7551">
      <w:pPr>
        <w:rPr>
          <w:rFonts w:ascii="Helvetica" w:hAnsi="Helvetica"/>
          <w:color w:val="000000" w:themeColor="text1"/>
        </w:rPr>
      </w:pPr>
      <w:r w:rsidRPr="006F7551">
        <w:rPr>
          <w:rFonts w:ascii="Helvetica" w:hAnsi="Helvetica"/>
          <w:color w:val="000000" w:themeColor="text1"/>
        </w:rPr>
        <w:t>Ein Jahr lang. Dann der Versuch, die Kluft, die si</w:t>
      </w:r>
      <w:r w:rsidR="00C8503A">
        <w:rPr>
          <w:rFonts w:ascii="Helvetica" w:hAnsi="Helvetica"/>
          <w:color w:val="000000" w:themeColor="text1"/>
        </w:rPr>
        <w:t>ch zwischen ihnen aufgetan hat</w:t>
      </w:r>
      <w:r w:rsidRPr="006F7551">
        <w:rPr>
          <w:rFonts w:ascii="Helvetica" w:hAnsi="Helvetica"/>
          <w:color w:val="000000" w:themeColor="text1"/>
        </w:rPr>
        <w:t xml:space="preserve">, zu schliessen, auf einer gemeinsamen Bergtour. So war es gedacht. Doch Monika stürzt. </w:t>
      </w:r>
    </w:p>
    <w:p w14:paraId="00B038FC" w14:textId="4C050CFC" w:rsidR="006F7551" w:rsidRDefault="006F7551" w:rsidP="00364902">
      <w:pPr>
        <w:rPr>
          <w:rFonts w:ascii="Helvetica" w:hAnsi="Helvetica"/>
          <w:color w:val="000000" w:themeColor="text1"/>
        </w:rPr>
      </w:pPr>
      <w:r w:rsidRPr="006F7551">
        <w:rPr>
          <w:rFonts w:ascii="Helvetica" w:hAnsi="Helvetica"/>
          <w:color w:val="000000" w:themeColor="text1"/>
        </w:rPr>
        <w:t>In Rückblenden wird die Geschichte nach und nach greifbar. Monika, die Ich-Erzählerin, reist zurück in verschiedene Vergangenheiten: Ihre Kindheit in der Enge eines Durchfahrtstals, die Flucht in die grosse Stadt am See, Szenen der Freundschaft, die Such</w:t>
      </w:r>
      <w:r>
        <w:rPr>
          <w:rFonts w:ascii="Helvetica" w:hAnsi="Helvetica"/>
          <w:color w:val="000000" w:themeColor="text1"/>
        </w:rPr>
        <w:t>e nach Helens Vater, Trennungen</w:t>
      </w:r>
      <w:r w:rsidRPr="006F7551">
        <w:rPr>
          <w:rFonts w:ascii="Helvetica" w:hAnsi="Helvetica"/>
          <w:color w:val="000000" w:themeColor="text1"/>
        </w:rPr>
        <w:t>... Dazwischen reihen sich traumartige Sequenzen und verschwommene Wahrnehmungen aus der Gegenwart im Spital.</w:t>
      </w:r>
    </w:p>
    <w:p w14:paraId="4B0264BF" w14:textId="77777777" w:rsidR="006F7551" w:rsidRDefault="006F7551" w:rsidP="00364902">
      <w:pPr>
        <w:rPr>
          <w:rFonts w:ascii="Helvetica" w:hAnsi="Helvetica"/>
          <w:color w:val="000000" w:themeColor="text1"/>
        </w:rPr>
      </w:pPr>
    </w:p>
    <w:p w14:paraId="1697C9BE" w14:textId="29D3F6D3" w:rsidR="006F7551" w:rsidRDefault="00C13507" w:rsidP="00364902">
      <w:pPr>
        <w:rPr>
          <w:rFonts w:ascii="Helvetica" w:hAnsi="Helvetica"/>
          <w:color w:val="000000" w:themeColor="text1"/>
        </w:rPr>
      </w:pPr>
      <w:r w:rsidRPr="006F7551">
        <w:rPr>
          <w:rFonts w:ascii="Helvetica" w:hAnsi="Helvetica"/>
          <w:color w:val="000000" w:themeColor="text1"/>
        </w:rPr>
        <w:t xml:space="preserve">«Meer und Berge» ist ein Roman über Beziehungen, über das Bedürfnis nach Nähe, </w:t>
      </w:r>
      <w:r>
        <w:rPr>
          <w:rFonts w:ascii="Helvetica" w:hAnsi="Helvetica"/>
          <w:color w:val="000000" w:themeColor="text1"/>
        </w:rPr>
        <w:t>die</w:t>
      </w:r>
      <w:r w:rsidRPr="006F7551">
        <w:rPr>
          <w:rFonts w:ascii="Helvetica" w:hAnsi="Helvetica"/>
          <w:color w:val="000000" w:themeColor="text1"/>
        </w:rPr>
        <w:t xml:space="preserve"> Sehnsucht nach </w:t>
      </w:r>
      <w:r>
        <w:rPr>
          <w:rFonts w:ascii="Helvetica" w:hAnsi="Helvetica"/>
          <w:color w:val="000000" w:themeColor="text1"/>
        </w:rPr>
        <w:t xml:space="preserve">Orientierung und Zugehörigkeit </w:t>
      </w:r>
      <w:r w:rsidRPr="006F7551">
        <w:rPr>
          <w:rFonts w:ascii="Helvetica" w:hAnsi="Helvetica"/>
          <w:color w:val="000000" w:themeColor="text1"/>
        </w:rPr>
        <w:t xml:space="preserve">und </w:t>
      </w:r>
      <w:r>
        <w:rPr>
          <w:rFonts w:ascii="Helvetica" w:hAnsi="Helvetica"/>
          <w:color w:val="000000" w:themeColor="text1"/>
        </w:rPr>
        <w:t>die gleichzeitige</w:t>
      </w:r>
      <w:r w:rsidRPr="006F7551">
        <w:rPr>
          <w:rFonts w:ascii="Helvetica" w:hAnsi="Helvetica"/>
          <w:color w:val="000000" w:themeColor="text1"/>
        </w:rPr>
        <w:t xml:space="preserve"> Angst vor Verbindlichkeit. Er erzählt von </w:t>
      </w:r>
      <w:r>
        <w:rPr>
          <w:rFonts w:ascii="Helvetica" w:hAnsi="Helvetica"/>
          <w:color w:val="000000" w:themeColor="text1"/>
        </w:rPr>
        <w:t xml:space="preserve">der Angst vom Loslassen, </w:t>
      </w:r>
      <w:r w:rsidRPr="006F7551">
        <w:rPr>
          <w:rFonts w:ascii="Helvetica" w:hAnsi="Helvetica"/>
          <w:color w:val="000000" w:themeColor="text1"/>
        </w:rPr>
        <w:t xml:space="preserve">wenn man </w:t>
      </w:r>
      <w:r>
        <w:rPr>
          <w:rFonts w:ascii="Helvetica" w:hAnsi="Helvetica"/>
          <w:color w:val="000000" w:themeColor="text1"/>
        </w:rPr>
        <w:t>dazu nicht bereit ist</w:t>
      </w:r>
      <w:r w:rsidRPr="006F7551">
        <w:rPr>
          <w:rFonts w:ascii="Helvetica" w:hAnsi="Helvetica"/>
          <w:color w:val="000000" w:themeColor="text1"/>
        </w:rPr>
        <w:t xml:space="preserve"> und von der Ratlosigkeit, wenn einem der Boden unter den Füssen weggezogen wird. </w:t>
      </w:r>
      <w:r w:rsidR="006F7551" w:rsidRPr="006F7551">
        <w:rPr>
          <w:rFonts w:ascii="Helvetica" w:hAnsi="Helvetica"/>
          <w:color w:val="000000" w:themeColor="text1"/>
        </w:rPr>
        <w:t>Denn mit dem Bruch der Freundschaft gerät Monikas Leben aus der Ordnung oder vielmehr: Es gerät in eine Ordnung, auf die sie nicht vorbereitet ist.</w:t>
      </w:r>
    </w:p>
    <w:p w14:paraId="58233CE3" w14:textId="66F88873" w:rsidR="006F7551" w:rsidRDefault="006F7551" w:rsidP="00364902">
      <w:pPr>
        <w:rPr>
          <w:rFonts w:ascii="Helvetica" w:hAnsi="Helvetica"/>
          <w:color w:val="000000" w:themeColor="text1"/>
        </w:rPr>
      </w:pPr>
      <w:r w:rsidRPr="006F7551">
        <w:rPr>
          <w:rFonts w:ascii="Helvetica" w:hAnsi="Helvetica"/>
          <w:color w:val="000000" w:themeColor="text1"/>
        </w:rPr>
        <w:t xml:space="preserve">Annette Lorys Roman entwirft einen bildstarken Kosmos, in dem alles Signalcharakter hat. Mit der Schicksalshaftigkeit dieser Zeichenfülle bewegt sich der Roman zwar immer wieder an der Grenze der Überzeichnung und droht damit in eine allzu banale Figurenzeichnung abzudriften. Doch lebt die Erzählung gerade auch von jener beklemmenden Stimmung, die sich in der immer wegweisenden Welt Monikas auftut. Und so begibt man sich mit </w:t>
      </w:r>
      <w:r>
        <w:rPr>
          <w:rFonts w:ascii="Helvetica" w:hAnsi="Helvetica"/>
          <w:color w:val="000000" w:themeColor="text1"/>
        </w:rPr>
        <w:t>dem Roman</w:t>
      </w:r>
      <w:r w:rsidRPr="006F7551">
        <w:rPr>
          <w:rFonts w:ascii="Helvetica" w:hAnsi="Helvetica"/>
          <w:color w:val="000000" w:themeColor="text1"/>
        </w:rPr>
        <w:t xml:space="preserve"> nicht nur auf eine emotionale Hochseefahrt mit grossem Wellenschlag, sondern auch auf eine poetische Entdeckungsreise - und lernt, was es heisst, jemandem nahe zu kommen.</w:t>
      </w:r>
    </w:p>
    <w:p w14:paraId="54A73930" w14:textId="77777777" w:rsidR="006F7551" w:rsidRDefault="006F7551" w:rsidP="00364902">
      <w:pPr>
        <w:rPr>
          <w:rFonts w:ascii="Helvetica" w:hAnsi="Helvetica"/>
          <w:color w:val="000000" w:themeColor="text1"/>
        </w:rPr>
      </w:pPr>
    </w:p>
    <w:p w14:paraId="708AA2C3" w14:textId="6E271556" w:rsidR="006F7551" w:rsidRPr="006F7551" w:rsidRDefault="006F7551" w:rsidP="006F7551">
      <w:pPr>
        <w:rPr>
          <w:rFonts w:ascii="Helvetica" w:hAnsi="Helvetica"/>
          <w:color w:val="000000" w:themeColor="text1"/>
        </w:rPr>
      </w:pPr>
      <w:r w:rsidRPr="006F7551">
        <w:rPr>
          <w:rFonts w:ascii="Helvetica" w:hAnsi="Helvetica"/>
          <w:b/>
          <w:color w:val="000000" w:themeColor="text1"/>
        </w:rPr>
        <w:t>Annette Lory</w:t>
      </w:r>
      <w:r w:rsidRPr="006F7551">
        <w:rPr>
          <w:rFonts w:ascii="Helvetica" w:hAnsi="Helvetica"/>
          <w:color w:val="000000" w:themeColor="text1"/>
        </w:rPr>
        <w:t xml:space="preserve"> ist 1968 in Erlenbach im Simmental geboren. Nach Abschluss der Mittelschule lebte sie einige Zeit im Tessin und der Romandie sowie in den USA und Lateinamerika. Heute hat sie ihren Lebensmittelpunkt in Zürich, wo sie als Autorin und Sozialarbeiterin tätig ist.</w:t>
      </w:r>
      <w:r>
        <w:rPr>
          <w:rFonts w:ascii="Helvetica" w:hAnsi="Helvetica"/>
          <w:color w:val="000000" w:themeColor="text1"/>
        </w:rPr>
        <w:t xml:space="preserve"> </w:t>
      </w:r>
      <w:r w:rsidRPr="006F7551">
        <w:rPr>
          <w:rFonts w:ascii="Helvetica" w:hAnsi="Helvetica"/>
          <w:color w:val="000000" w:themeColor="text1"/>
        </w:rPr>
        <w:t>Lory schreibt sowohl Texte für Erwachsene, wie auch für Kinder und Jugendliche, ihre Arbeiten wurden mehrfach ausgezeichnet.</w:t>
      </w:r>
    </w:p>
    <w:p w14:paraId="35DFCE93" w14:textId="62240A61" w:rsidR="006F7551" w:rsidRDefault="006F7551" w:rsidP="006F7551">
      <w:pPr>
        <w:rPr>
          <w:rFonts w:ascii="Helvetica" w:hAnsi="Helvetica"/>
          <w:color w:val="000000" w:themeColor="text1"/>
        </w:rPr>
      </w:pPr>
      <w:r w:rsidRPr="006F7551">
        <w:rPr>
          <w:rFonts w:ascii="Helvetica" w:hAnsi="Helvetica"/>
          <w:color w:val="000000" w:themeColor="text1"/>
        </w:rPr>
        <w:t>"Meer und Berge" ist  nach "Vom Fliegen ausser Atem" ihr zweiter Roman, 2017 ist zudem eine Kindergeschichte im Zürcher SJW Verlag erschienen. Annette Lory ist Mitglied von Autorinnen und Autoren Schweiz (www.a-d-s.ch</w:t>
      </w:r>
      <w:r>
        <w:rPr>
          <w:rFonts w:ascii="Helvetica" w:hAnsi="Helvetica"/>
          <w:color w:val="000000" w:themeColor="text1"/>
        </w:rPr>
        <w:t>) und der Autorengruppe index (</w:t>
      </w:r>
      <w:r w:rsidRPr="006F7551">
        <w:rPr>
          <w:rFonts w:ascii="Helvetica" w:hAnsi="Helvetica"/>
          <w:color w:val="000000" w:themeColor="text1"/>
        </w:rPr>
        <w:t>www.wortundwirkung.ch).</w:t>
      </w:r>
      <w:r w:rsidR="00C8503A">
        <w:rPr>
          <w:rFonts w:ascii="Helvetica" w:hAnsi="Helvetica"/>
          <w:color w:val="000000" w:themeColor="text1"/>
        </w:rPr>
        <w:br/>
      </w:r>
    </w:p>
    <w:p w14:paraId="011719C3" w14:textId="783834AF" w:rsidR="00076C95" w:rsidRPr="006E7A12" w:rsidRDefault="00076C95" w:rsidP="00A74D18">
      <w:pPr>
        <w:rPr>
          <w:rFonts w:ascii="Helvetica" w:hAnsi="Helvetica"/>
          <w:color w:val="000000" w:themeColor="text1"/>
          <w:sz w:val="28"/>
          <w:szCs w:val="28"/>
        </w:rPr>
      </w:pPr>
    </w:p>
    <w:sectPr w:rsidR="00076C95" w:rsidRPr="006E7A12" w:rsidSect="007E0275">
      <w:footerReference w:type="even" r:id="rId9"/>
      <w:footerReference w:type="default" r:id="rId10"/>
      <w:type w:val="continuous"/>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8B6048" w:rsidRDefault="008B6048" w:rsidP="00CA2F98">
      <w:r>
        <w:separator/>
      </w:r>
    </w:p>
  </w:endnote>
  <w:endnote w:type="continuationSeparator" w:id="0">
    <w:p w14:paraId="227A7DF1" w14:textId="77777777" w:rsidR="008B6048" w:rsidRDefault="008B6048"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8B6048" w:rsidRDefault="008B6048"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848F4">
      <w:rPr>
        <w:rStyle w:val="Seitenzahl"/>
        <w:noProof/>
      </w:rPr>
      <w:t>1</w:t>
    </w:r>
    <w:r>
      <w:rPr>
        <w:rStyle w:val="Seitenzahl"/>
      </w:rPr>
      <w:fldChar w:fldCharType="end"/>
    </w:r>
  </w:p>
  <w:p w14:paraId="1AD21880" w14:textId="77777777" w:rsidR="008B6048" w:rsidRDefault="008B6048"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8B6048" w:rsidRDefault="008B6048" w:rsidP="00CA2F98">
      <w:r>
        <w:separator/>
      </w:r>
    </w:p>
  </w:footnote>
  <w:footnote w:type="continuationSeparator" w:id="0">
    <w:p w14:paraId="6F22678A" w14:textId="77777777" w:rsidR="008B6048" w:rsidRDefault="008B6048"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F1F59"/>
    <w:rsid w:val="00163968"/>
    <w:rsid w:val="00190F05"/>
    <w:rsid w:val="001D53FC"/>
    <w:rsid w:val="001F49EF"/>
    <w:rsid w:val="002104CF"/>
    <w:rsid w:val="00254941"/>
    <w:rsid w:val="00274054"/>
    <w:rsid w:val="002B4563"/>
    <w:rsid w:val="002B70AD"/>
    <w:rsid w:val="002D7B72"/>
    <w:rsid w:val="002F60CE"/>
    <w:rsid w:val="0033263F"/>
    <w:rsid w:val="00364902"/>
    <w:rsid w:val="003B7D41"/>
    <w:rsid w:val="003D2150"/>
    <w:rsid w:val="003D7060"/>
    <w:rsid w:val="003E5180"/>
    <w:rsid w:val="004275CD"/>
    <w:rsid w:val="00444357"/>
    <w:rsid w:val="0044749E"/>
    <w:rsid w:val="0047539C"/>
    <w:rsid w:val="004877D6"/>
    <w:rsid w:val="00497CE3"/>
    <w:rsid w:val="004A1F72"/>
    <w:rsid w:val="004B4706"/>
    <w:rsid w:val="00515E25"/>
    <w:rsid w:val="0053551D"/>
    <w:rsid w:val="00564ACA"/>
    <w:rsid w:val="00572E01"/>
    <w:rsid w:val="00581D34"/>
    <w:rsid w:val="005848F4"/>
    <w:rsid w:val="005A7254"/>
    <w:rsid w:val="00603B0C"/>
    <w:rsid w:val="00621ED0"/>
    <w:rsid w:val="0066270F"/>
    <w:rsid w:val="006B537A"/>
    <w:rsid w:val="006D3410"/>
    <w:rsid w:val="006E7A12"/>
    <w:rsid w:val="006F7551"/>
    <w:rsid w:val="00717463"/>
    <w:rsid w:val="00717FAD"/>
    <w:rsid w:val="007268E4"/>
    <w:rsid w:val="00757D41"/>
    <w:rsid w:val="00773381"/>
    <w:rsid w:val="00782A0F"/>
    <w:rsid w:val="007B1181"/>
    <w:rsid w:val="007B31FA"/>
    <w:rsid w:val="007E0275"/>
    <w:rsid w:val="0080256E"/>
    <w:rsid w:val="0082544F"/>
    <w:rsid w:val="00850BD1"/>
    <w:rsid w:val="00853D40"/>
    <w:rsid w:val="00885056"/>
    <w:rsid w:val="0088580C"/>
    <w:rsid w:val="008B6048"/>
    <w:rsid w:val="008D1460"/>
    <w:rsid w:val="008E7DD8"/>
    <w:rsid w:val="008F0D48"/>
    <w:rsid w:val="00911344"/>
    <w:rsid w:val="0099693A"/>
    <w:rsid w:val="009A077F"/>
    <w:rsid w:val="009F431D"/>
    <w:rsid w:val="00A25D44"/>
    <w:rsid w:val="00A31567"/>
    <w:rsid w:val="00A578DD"/>
    <w:rsid w:val="00A74D18"/>
    <w:rsid w:val="00A8559B"/>
    <w:rsid w:val="00B02971"/>
    <w:rsid w:val="00B063A8"/>
    <w:rsid w:val="00B16657"/>
    <w:rsid w:val="00B560F6"/>
    <w:rsid w:val="00B848FA"/>
    <w:rsid w:val="00BB2DDB"/>
    <w:rsid w:val="00BE1767"/>
    <w:rsid w:val="00C13507"/>
    <w:rsid w:val="00C8503A"/>
    <w:rsid w:val="00CA2F98"/>
    <w:rsid w:val="00CA6841"/>
    <w:rsid w:val="00D03987"/>
    <w:rsid w:val="00D126CC"/>
    <w:rsid w:val="00D20081"/>
    <w:rsid w:val="00D42BC5"/>
    <w:rsid w:val="00D800CC"/>
    <w:rsid w:val="00DD3053"/>
    <w:rsid w:val="00DD71EB"/>
    <w:rsid w:val="00DE47EF"/>
    <w:rsid w:val="00EA2B73"/>
    <w:rsid w:val="00EB2E05"/>
    <w:rsid w:val="00EF3F21"/>
    <w:rsid w:val="00F409CC"/>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ommode-verlag.ch/" TargetMode="External"/><Relationship Id="rId8" Type="http://schemas.openxmlformats.org/officeDocument/2006/relationships/hyperlink" Target="http://www.tojo.ch/"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459</Words>
  <Characters>2892</Characters>
  <Application>Microsoft Macintosh Word</Application>
  <DocSecurity>0</DocSecurity>
  <Lines>24</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49</cp:revision>
  <dcterms:created xsi:type="dcterms:W3CDTF">2018-06-30T13:17:00Z</dcterms:created>
  <dcterms:modified xsi:type="dcterms:W3CDTF">2018-10-17T13:07:00Z</dcterms:modified>
</cp:coreProperties>
</file>